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BB" w:rsidRPr="001A6B18" w:rsidRDefault="00F530BB" w:rsidP="00F530BB">
      <w:pPr>
        <w:spacing w:line="276" w:lineRule="auto"/>
        <w:jc w:val="center"/>
        <w:rPr>
          <w:rFonts w:cstheme="minorHAnsi"/>
          <w:b/>
          <w:sz w:val="24"/>
          <w:szCs w:val="24"/>
        </w:rPr>
      </w:pPr>
      <w:bookmarkStart w:id="0" w:name="_GoBack"/>
      <w:bookmarkEnd w:id="0"/>
      <w:r w:rsidRPr="001A6B18">
        <w:rPr>
          <w:rFonts w:cstheme="minorHAnsi"/>
          <w:b/>
          <w:noProof/>
          <w:sz w:val="24"/>
          <w:szCs w:val="24"/>
          <w:lang w:eastAsia="ru-RU"/>
        </w:rPr>
        <w:drawing>
          <wp:inline distT="0" distB="0" distL="0" distR="0" wp14:anchorId="66A8A766" wp14:editId="6F2AEBDD">
            <wp:extent cx="1300480" cy="1300480"/>
            <wp:effectExtent l="0" t="0" r="0" b="0"/>
            <wp:docPr id="1" name="Рисунок 1"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F530BB" w:rsidRPr="001A6B18" w:rsidRDefault="00F530BB" w:rsidP="00F530BB">
      <w:pPr>
        <w:spacing w:line="276" w:lineRule="auto"/>
        <w:jc w:val="center"/>
        <w:rPr>
          <w:rFonts w:cstheme="minorHAnsi"/>
          <w:b/>
          <w:sz w:val="24"/>
          <w:szCs w:val="24"/>
        </w:rPr>
      </w:pPr>
    </w:p>
    <w:p w:rsidR="00F530BB" w:rsidRPr="001A6B18" w:rsidRDefault="00F530BB" w:rsidP="00F530BB">
      <w:pPr>
        <w:spacing w:line="276" w:lineRule="auto"/>
        <w:jc w:val="center"/>
        <w:rPr>
          <w:rFonts w:cstheme="minorHAnsi"/>
          <w:b/>
          <w:color w:val="FF0000"/>
          <w:sz w:val="24"/>
          <w:szCs w:val="24"/>
        </w:rPr>
      </w:pPr>
      <w:r w:rsidRPr="001A6B18">
        <w:rPr>
          <w:rFonts w:cstheme="minorHAnsi"/>
          <w:b/>
          <w:color w:val="FF0000"/>
          <w:sz w:val="24"/>
          <w:szCs w:val="24"/>
        </w:rPr>
        <w:t>ИНФОРМАЦИОННЫЙ ДАЙДЖЕСТ</w:t>
      </w:r>
    </w:p>
    <w:p w:rsidR="00F530BB" w:rsidRPr="001A6B18" w:rsidRDefault="00F530BB" w:rsidP="00F530BB">
      <w:pPr>
        <w:spacing w:line="276" w:lineRule="auto"/>
        <w:jc w:val="center"/>
        <w:rPr>
          <w:rFonts w:cstheme="minorHAnsi"/>
          <w:b/>
          <w:color w:val="FF0000"/>
          <w:sz w:val="24"/>
          <w:szCs w:val="24"/>
        </w:rPr>
      </w:pPr>
      <w:r w:rsidRPr="001A6B18">
        <w:rPr>
          <w:rFonts w:cstheme="minorHAnsi"/>
          <w:b/>
          <w:color w:val="FF0000"/>
          <w:sz w:val="24"/>
          <w:szCs w:val="24"/>
        </w:rPr>
        <w:t xml:space="preserve">(период  </w:t>
      </w:r>
      <w:r>
        <w:rPr>
          <w:rFonts w:cstheme="minorHAnsi"/>
          <w:b/>
          <w:color w:val="FF0000"/>
          <w:sz w:val="24"/>
          <w:szCs w:val="24"/>
        </w:rPr>
        <w:t xml:space="preserve">с </w:t>
      </w:r>
      <w:r w:rsidRPr="001A6B18">
        <w:rPr>
          <w:rFonts w:cstheme="minorHAnsi"/>
          <w:b/>
          <w:color w:val="FF0000"/>
          <w:sz w:val="24"/>
          <w:szCs w:val="24"/>
        </w:rPr>
        <w:t>13</w:t>
      </w:r>
      <w:r>
        <w:rPr>
          <w:rFonts w:cstheme="minorHAnsi"/>
          <w:b/>
          <w:color w:val="FF0000"/>
          <w:sz w:val="24"/>
          <w:szCs w:val="24"/>
        </w:rPr>
        <w:t xml:space="preserve"> по 20 марта </w:t>
      </w:r>
      <w:r w:rsidRPr="001A6B18">
        <w:rPr>
          <w:rFonts w:cstheme="minorHAnsi"/>
          <w:b/>
          <w:color w:val="FF0000"/>
          <w:sz w:val="24"/>
          <w:szCs w:val="24"/>
        </w:rPr>
        <w:t xml:space="preserve"> 2023)</w:t>
      </w:r>
    </w:p>
    <w:p w:rsidR="00F530BB" w:rsidRDefault="00F530BB" w:rsidP="00F530BB">
      <w:pPr>
        <w:jc w:val="both"/>
        <w:rPr>
          <w:rFonts w:ascii="Calibri" w:hAnsi="Calibri" w:cs="Calibri"/>
          <w:b/>
          <w:sz w:val="24"/>
          <w:szCs w:val="24"/>
        </w:rPr>
      </w:pPr>
    </w:p>
    <w:p w:rsidR="0086177C" w:rsidRPr="00F530BB" w:rsidRDefault="0086177C" w:rsidP="00F530BB">
      <w:pPr>
        <w:jc w:val="both"/>
        <w:rPr>
          <w:rFonts w:ascii="Calibri" w:hAnsi="Calibri" w:cs="Calibri"/>
          <w:b/>
          <w:sz w:val="24"/>
          <w:szCs w:val="24"/>
        </w:rPr>
      </w:pPr>
      <w:r w:rsidRPr="00F530BB">
        <w:rPr>
          <w:rFonts w:ascii="Calibri" w:hAnsi="Calibri" w:cs="Calibri"/>
          <w:b/>
          <w:sz w:val="24"/>
          <w:szCs w:val="24"/>
        </w:rPr>
        <w:t xml:space="preserve">В Госдуме предложили правительству ввести обязательное распределение выпускников </w:t>
      </w:r>
      <w:proofErr w:type="spellStart"/>
      <w:r w:rsidRPr="00F530BB">
        <w:rPr>
          <w:rFonts w:ascii="Calibri" w:hAnsi="Calibri" w:cs="Calibri"/>
          <w:b/>
          <w:sz w:val="24"/>
          <w:szCs w:val="24"/>
        </w:rPr>
        <w:t>медвузов</w:t>
      </w:r>
      <w:proofErr w:type="spellEnd"/>
    </w:p>
    <w:p w:rsidR="0086177C" w:rsidRPr="00F530BB" w:rsidRDefault="0086177C" w:rsidP="00F530BB">
      <w:pPr>
        <w:jc w:val="both"/>
        <w:rPr>
          <w:rFonts w:ascii="Calibri" w:hAnsi="Calibri" w:cs="Calibri"/>
          <w:sz w:val="24"/>
          <w:szCs w:val="24"/>
        </w:rPr>
      </w:pPr>
      <w:r w:rsidRPr="00F530BB">
        <w:rPr>
          <w:rFonts w:ascii="Calibri" w:hAnsi="Calibri" w:cs="Calibri"/>
          <w:sz w:val="24"/>
          <w:szCs w:val="24"/>
        </w:rPr>
        <w:t xml:space="preserve">По мнению депутатов, расширение практики применения целевого обучения не позволит решить проблему дефицита медицинских кадров. Во фракции ЛДПР в Госдуме предлагают вернуться к системе обязательного распределения выпускников </w:t>
      </w:r>
      <w:proofErr w:type="spellStart"/>
      <w:r w:rsidRPr="00F530BB">
        <w:rPr>
          <w:rFonts w:ascii="Calibri" w:hAnsi="Calibri" w:cs="Calibri"/>
          <w:sz w:val="24"/>
          <w:szCs w:val="24"/>
        </w:rPr>
        <w:t>медвузов</w:t>
      </w:r>
      <w:proofErr w:type="spellEnd"/>
      <w:r w:rsidRPr="00F530BB">
        <w:rPr>
          <w:rFonts w:ascii="Calibri" w:hAnsi="Calibri" w:cs="Calibri"/>
          <w:sz w:val="24"/>
          <w:szCs w:val="24"/>
        </w:rPr>
        <w:t xml:space="preserve"> и колледжей.</w:t>
      </w:r>
    </w:p>
    <w:p w:rsidR="0086177C" w:rsidRPr="00F530BB" w:rsidRDefault="0086177C" w:rsidP="00F530BB">
      <w:pPr>
        <w:jc w:val="both"/>
        <w:rPr>
          <w:rFonts w:ascii="Calibri" w:hAnsi="Calibri" w:cs="Calibri"/>
          <w:sz w:val="24"/>
          <w:szCs w:val="24"/>
        </w:rPr>
      </w:pPr>
      <w:r w:rsidRPr="00F530BB">
        <w:rPr>
          <w:rFonts w:ascii="Calibri" w:hAnsi="Calibri" w:cs="Calibri"/>
          <w:sz w:val="24"/>
          <w:szCs w:val="24"/>
        </w:rPr>
        <w:t>В Госдуме заявили о необходимости вернуть систему обязательного распределения выпускников медицинских вузов и учебных заведений медицинского профиля, которые готовят средний медперсонал. С таким предложением выступил 13 марта лидер ЛДПР </w:t>
      </w:r>
      <w:r w:rsidRPr="00F530BB">
        <w:rPr>
          <w:rStyle w:val="a5"/>
          <w:rFonts w:ascii="Calibri" w:hAnsi="Calibri" w:cs="Calibri"/>
          <w:color w:val="1A1B1D"/>
          <w:sz w:val="24"/>
          <w:szCs w:val="24"/>
        </w:rPr>
        <w:t>Леонид Слуцкий</w:t>
      </w:r>
      <w:r w:rsidRPr="00F530BB">
        <w:rPr>
          <w:rFonts w:ascii="Calibri" w:hAnsi="Calibri" w:cs="Calibri"/>
          <w:sz w:val="24"/>
          <w:szCs w:val="24"/>
        </w:rPr>
        <w:t> </w:t>
      </w:r>
      <w:r w:rsidR="00F530BB">
        <w:rPr>
          <w:rFonts w:ascii="Calibri" w:hAnsi="Calibri" w:cs="Calibri"/>
          <w:sz w:val="24"/>
          <w:szCs w:val="24"/>
        </w:rPr>
        <w:t xml:space="preserve"> </w:t>
      </w:r>
      <w:r w:rsidRPr="00F530BB">
        <w:rPr>
          <w:rFonts w:ascii="Calibri" w:hAnsi="Calibri" w:cs="Calibri"/>
          <w:sz w:val="24"/>
          <w:szCs w:val="24"/>
        </w:rPr>
        <w:t>на встрече с премьер-министром </w:t>
      </w:r>
      <w:r w:rsidRPr="00F530BB">
        <w:rPr>
          <w:rStyle w:val="a5"/>
          <w:rFonts w:ascii="Calibri" w:hAnsi="Calibri" w:cs="Calibri"/>
          <w:color w:val="1A1B1D"/>
          <w:sz w:val="24"/>
          <w:szCs w:val="24"/>
        </w:rPr>
        <w:t xml:space="preserve">Михаилом </w:t>
      </w:r>
      <w:proofErr w:type="spellStart"/>
      <w:r w:rsidRPr="00F530BB">
        <w:rPr>
          <w:rStyle w:val="a5"/>
          <w:rFonts w:ascii="Calibri" w:hAnsi="Calibri" w:cs="Calibri"/>
          <w:color w:val="1A1B1D"/>
          <w:sz w:val="24"/>
          <w:szCs w:val="24"/>
        </w:rPr>
        <w:t>Мишустиным</w:t>
      </w:r>
      <w:proofErr w:type="spellEnd"/>
      <w:r w:rsidRPr="00F530BB">
        <w:rPr>
          <w:rFonts w:ascii="Calibri" w:hAnsi="Calibri" w:cs="Calibri"/>
          <w:sz w:val="24"/>
          <w:szCs w:val="24"/>
        </w:rPr>
        <w:t>, </w:t>
      </w:r>
      <w:hyperlink r:id="rId7" w:tgtFrame="_blank" w:history="1">
        <w:r w:rsidRPr="00F530BB">
          <w:rPr>
            <w:rStyle w:val="a3"/>
            <w:rFonts w:ascii="Calibri" w:hAnsi="Calibri" w:cs="Calibri"/>
            <w:color w:val="E1442F"/>
            <w:sz w:val="24"/>
            <w:szCs w:val="24"/>
          </w:rPr>
          <w:t>сообщила</w:t>
        </w:r>
      </w:hyperlink>
      <w:r w:rsidRPr="00F530BB">
        <w:rPr>
          <w:rFonts w:ascii="Calibri" w:hAnsi="Calibri" w:cs="Calibri"/>
          <w:sz w:val="24"/>
          <w:szCs w:val="24"/>
        </w:rPr>
        <w:t> пресс-служба правительства.</w:t>
      </w:r>
    </w:p>
    <w:p w:rsidR="0086177C" w:rsidRPr="00F530BB" w:rsidRDefault="0086177C" w:rsidP="00F530BB">
      <w:pPr>
        <w:jc w:val="both"/>
        <w:rPr>
          <w:rFonts w:ascii="Calibri" w:hAnsi="Calibri" w:cs="Calibri"/>
          <w:sz w:val="24"/>
          <w:szCs w:val="24"/>
        </w:rPr>
      </w:pPr>
      <w:r w:rsidRPr="00F530BB">
        <w:rPr>
          <w:rFonts w:ascii="Calibri" w:hAnsi="Calibri" w:cs="Calibri"/>
          <w:sz w:val="24"/>
          <w:szCs w:val="24"/>
        </w:rPr>
        <w:t>Депутат напомнил, что </w:t>
      </w:r>
      <w:hyperlink r:id="rId8" w:history="1">
        <w:r w:rsidRPr="00F530BB">
          <w:rPr>
            <w:rStyle w:val="a3"/>
            <w:rFonts w:ascii="Calibri" w:hAnsi="Calibri" w:cs="Calibri"/>
            <w:color w:val="E1442F"/>
            <w:sz w:val="24"/>
            <w:szCs w:val="24"/>
          </w:rPr>
          <w:t>по данным</w:t>
        </w:r>
      </w:hyperlink>
      <w:r w:rsidRPr="00F530BB">
        <w:rPr>
          <w:rFonts w:ascii="Calibri" w:hAnsi="Calibri" w:cs="Calibri"/>
          <w:sz w:val="24"/>
          <w:szCs w:val="24"/>
        </w:rPr>
        <w:t> министра здравоохранения </w:t>
      </w:r>
      <w:r w:rsidRPr="00F530BB">
        <w:rPr>
          <w:rStyle w:val="a5"/>
          <w:rFonts w:ascii="Calibri" w:hAnsi="Calibri" w:cs="Calibri"/>
          <w:color w:val="1A1B1D"/>
          <w:sz w:val="24"/>
          <w:szCs w:val="24"/>
        </w:rPr>
        <w:t>Михаила Мурашко</w:t>
      </w:r>
      <w:r w:rsidRPr="00F530BB">
        <w:rPr>
          <w:rFonts w:ascii="Calibri" w:hAnsi="Calibri" w:cs="Calibri"/>
          <w:sz w:val="24"/>
          <w:szCs w:val="24"/>
        </w:rPr>
        <w:t>, дефицит врачей в России составляет около 25—26 тыс. человек, среднего медперсонала — около 50 тыс. В Госдуме считают, что кадры — ключевая проблема отрасли, особенно на селе.</w:t>
      </w:r>
    </w:p>
    <w:p w:rsidR="0086177C" w:rsidRPr="00F530BB" w:rsidRDefault="0086177C" w:rsidP="00F530BB">
      <w:pPr>
        <w:jc w:val="both"/>
        <w:rPr>
          <w:rFonts w:ascii="Calibri" w:hAnsi="Calibri" w:cs="Calibri"/>
          <w:sz w:val="24"/>
          <w:szCs w:val="24"/>
        </w:rPr>
      </w:pPr>
      <w:r w:rsidRPr="00F530BB">
        <w:rPr>
          <w:rFonts w:ascii="Calibri" w:hAnsi="Calibri" w:cs="Calibri"/>
          <w:sz w:val="24"/>
          <w:szCs w:val="24"/>
        </w:rPr>
        <w:t>Для ее решения в ЛДПР предлагают установить срок обязательной отработки выпускников три года, а для регионов, которые входят в Дальневосточный федеральный округ, а также новых субъектов России – 1,5 года.</w:t>
      </w:r>
    </w:p>
    <w:p w:rsidR="0086177C" w:rsidRPr="00F530BB" w:rsidRDefault="0086177C" w:rsidP="00F530BB">
      <w:pPr>
        <w:jc w:val="both"/>
        <w:rPr>
          <w:rFonts w:ascii="Calibri" w:hAnsi="Calibri" w:cs="Calibri"/>
          <w:sz w:val="24"/>
          <w:szCs w:val="24"/>
        </w:rPr>
      </w:pPr>
      <w:r w:rsidRPr="00F530BB">
        <w:rPr>
          <w:rFonts w:ascii="Calibri" w:hAnsi="Calibri" w:cs="Calibri"/>
          <w:sz w:val="24"/>
          <w:szCs w:val="24"/>
        </w:rPr>
        <w:t xml:space="preserve">Слуцкий отметил, что </w:t>
      </w:r>
      <w:proofErr w:type="spellStart"/>
      <w:r w:rsidRPr="00F530BB">
        <w:rPr>
          <w:rFonts w:ascii="Calibri" w:hAnsi="Calibri" w:cs="Calibri"/>
          <w:sz w:val="24"/>
          <w:szCs w:val="24"/>
        </w:rPr>
        <w:t>Минобрнауки</w:t>
      </w:r>
      <w:proofErr w:type="spellEnd"/>
      <w:r w:rsidRPr="00F530BB">
        <w:rPr>
          <w:rFonts w:ascii="Calibri" w:hAnsi="Calibri" w:cs="Calibri"/>
          <w:sz w:val="24"/>
          <w:szCs w:val="24"/>
        </w:rPr>
        <w:t xml:space="preserve"> делает акцент на расширении практики применения целевого обучения. Но, на его взгляд, эта мера не поможет сократить кадровый дефицит в здравоохранении в ближайшее время.  </w:t>
      </w:r>
    </w:p>
    <w:p w:rsidR="0086177C" w:rsidRPr="00F530BB" w:rsidRDefault="00BF576D" w:rsidP="00F530BB">
      <w:pPr>
        <w:jc w:val="both"/>
        <w:rPr>
          <w:rFonts w:ascii="Calibri" w:hAnsi="Calibri" w:cs="Calibri"/>
          <w:b/>
          <w:color w:val="FF0000"/>
          <w:sz w:val="24"/>
          <w:szCs w:val="24"/>
        </w:rPr>
      </w:pPr>
      <w:hyperlink r:id="rId9" w:history="1">
        <w:r w:rsidR="0086177C" w:rsidRPr="00F530BB">
          <w:rPr>
            <w:rStyle w:val="a3"/>
            <w:rFonts w:ascii="Calibri" w:hAnsi="Calibri" w:cs="Calibri"/>
            <w:sz w:val="24"/>
            <w:szCs w:val="24"/>
          </w:rPr>
          <w:t>https://medvestnik.ru/content/news/V-Gosdume-predlojili-pravitelstvu-vvesti-obyazatelnoe-raspredelenie-vypusknikov-medvuzov.html</w:t>
        </w:r>
      </w:hyperlink>
    </w:p>
    <w:p w:rsidR="00243006" w:rsidRDefault="00243006" w:rsidP="00F530BB">
      <w:pPr>
        <w:jc w:val="both"/>
        <w:rPr>
          <w:rFonts w:ascii="Calibri" w:hAnsi="Calibri" w:cs="Calibri"/>
          <w:b/>
          <w:color w:val="FF0000"/>
          <w:sz w:val="24"/>
          <w:szCs w:val="24"/>
        </w:rPr>
      </w:pPr>
      <w:r w:rsidRPr="00F530BB">
        <w:rPr>
          <w:rFonts w:ascii="Calibri" w:hAnsi="Calibri" w:cs="Calibri"/>
          <w:b/>
          <w:color w:val="FF0000"/>
          <w:sz w:val="24"/>
          <w:szCs w:val="24"/>
        </w:rPr>
        <w:t>МИНЗДРАВ/ФОМС</w:t>
      </w:r>
    </w:p>
    <w:p w:rsidR="00F530BB" w:rsidRPr="00F530BB" w:rsidRDefault="00F530BB" w:rsidP="00F530BB">
      <w:pPr>
        <w:jc w:val="both"/>
        <w:rPr>
          <w:rFonts w:ascii="Calibri" w:hAnsi="Calibri" w:cs="Calibri"/>
          <w:color w:val="1A1B1D"/>
          <w:sz w:val="24"/>
          <w:szCs w:val="24"/>
        </w:rPr>
      </w:pPr>
      <w:r w:rsidRPr="00F530BB">
        <w:rPr>
          <w:rFonts w:ascii="Calibri" w:hAnsi="Calibri" w:cs="Calibri"/>
          <w:b/>
          <w:bCs/>
          <w:color w:val="1A1B1D"/>
          <w:sz w:val="24"/>
          <w:szCs w:val="24"/>
        </w:rPr>
        <w:t xml:space="preserve">Счетная палата указала Минздраву на недостатки в расчетах при формировании </w:t>
      </w:r>
      <w:proofErr w:type="spellStart"/>
      <w:r w:rsidRPr="00F530BB">
        <w:rPr>
          <w:rFonts w:ascii="Calibri" w:hAnsi="Calibri" w:cs="Calibri"/>
          <w:b/>
          <w:bCs/>
          <w:color w:val="1A1B1D"/>
          <w:sz w:val="24"/>
          <w:szCs w:val="24"/>
        </w:rPr>
        <w:t>госзаданий</w:t>
      </w:r>
      <w:proofErr w:type="spellEnd"/>
    </w:p>
    <w:p w:rsidR="00F530BB" w:rsidRPr="00F530BB" w:rsidRDefault="00F530BB" w:rsidP="00F530BB">
      <w:pPr>
        <w:jc w:val="both"/>
        <w:rPr>
          <w:rFonts w:ascii="Calibri" w:hAnsi="Calibri" w:cs="Calibri"/>
          <w:color w:val="1A1B1D"/>
          <w:sz w:val="24"/>
          <w:szCs w:val="24"/>
        </w:rPr>
      </w:pPr>
      <w:r w:rsidRPr="00F530BB">
        <w:rPr>
          <w:rFonts w:ascii="Calibri" w:hAnsi="Calibri" w:cs="Calibri"/>
          <w:color w:val="1A1B1D"/>
          <w:sz w:val="24"/>
          <w:szCs w:val="24"/>
        </w:rPr>
        <w:lastRenderedPageBreak/>
        <w:t xml:space="preserve">Подведомственные Минздраву медучреждения не успевают использовать выделенные им средства. Контроль за выполнением </w:t>
      </w:r>
      <w:proofErr w:type="spellStart"/>
      <w:r w:rsidRPr="00F530BB">
        <w:rPr>
          <w:rFonts w:ascii="Calibri" w:hAnsi="Calibri" w:cs="Calibri"/>
          <w:color w:val="1A1B1D"/>
          <w:sz w:val="24"/>
          <w:szCs w:val="24"/>
        </w:rPr>
        <w:t>госзаданий</w:t>
      </w:r>
      <w:proofErr w:type="spellEnd"/>
      <w:r w:rsidRPr="00F530BB">
        <w:rPr>
          <w:rFonts w:ascii="Calibri" w:hAnsi="Calibri" w:cs="Calibri"/>
          <w:color w:val="1A1B1D"/>
          <w:sz w:val="24"/>
          <w:szCs w:val="24"/>
        </w:rPr>
        <w:t>, по мнению Счетной палаты, осуществляется ведомством ненадлежащим образом.</w:t>
      </w:r>
    </w:p>
    <w:p w:rsidR="00F530BB" w:rsidRPr="00F530BB" w:rsidRDefault="00F530BB" w:rsidP="00F530BB">
      <w:pPr>
        <w:jc w:val="both"/>
        <w:rPr>
          <w:rFonts w:ascii="Calibri" w:hAnsi="Calibri" w:cs="Calibri"/>
          <w:color w:val="1A1B1D"/>
          <w:sz w:val="24"/>
          <w:szCs w:val="24"/>
        </w:rPr>
      </w:pPr>
      <w:r w:rsidRPr="00F530BB">
        <w:rPr>
          <w:rFonts w:ascii="Calibri" w:hAnsi="Calibri" w:cs="Calibri"/>
          <w:color w:val="1A1B1D"/>
          <w:sz w:val="24"/>
          <w:szCs w:val="24"/>
        </w:rPr>
        <w:t xml:space="preserve">Счетная палата указала на ежегодное увеличение остатков неиспользованных субсидий на выполнения </w:t>
      </w:r>
      <w:proofErr w:type="spellStart"/>
      <w:r w:rsidRPr="00F530BB">
        <w:rPr>
          <w:rFonts w:ascii="Calibri" w:hAnsi="Calibri" w:cs="Calibri"/>
          <w:color w:val="1A1B1D"/>
          <w:sz w:val="24"/>
          <w:szCs w:val="24"/>
        </w:rPr>
        <w:t>госзадания</w:t>
      </w:r>
      <w:proofErr w:type="spellEnd"/>
      <w:r w:rsidRPr="00F530BB">
        <w:rPr>
          <w:rFonts w:ascii="Calibri" w:hAnsi="Calibri" w:cs="Calibri"/>
          <w:color w:val="1A1B1D"/>
          <w:sz w:val="24"/>
          <w:szCs w:val="24"/>
        </w:rPr>
        <w:t xml:space="preserve"> в подведомственных Минздраву учреждениях, в том числе в федеральных </w:t>
      </w:r>
      <w:proofErr w:type="spellStart"/>
      <w:r w:rsidRPr="00F530BB">
        <w:rPr>
          <w:rFonts w:ascii="Calibri" w:hAnsi="Calibri" w:cs="Calibri"/>
          <w:color w:val="1A1B1D"/>
          <w:sz w:val="24"/>
          <w:szCs w:val="24"/>
        </w:rPr>
        <w:t>медцентрах</w:t>
      </w:r>
      <w:proofErr w:type="spellEnd"/>
      <w:r w:rsidRPr="00F530BB">
        <w:rPr>
          <w:rFonts w:ascii="Calibri" w:hAnsi="Calibri" w:cs="Calibri"/>
          <w:color w:val="1A1B1D"/>
          <w:sz w:val="24"/>
          <w:szCs w:val="24"/>
        </w:rPr>
        <w:t>. Это может свидетельствовать о недостаточной обоснованности расчетов нормативных затрат на оказание государственных услуг и расходов, связанных с выполнением работ, следует из </w:t>
      </w:r>
      <w:hyperlink r:id="rId10" w:tgtFrame="_blank" w:history="1">
        <w:r w:rsidRPr="00F530BB">
          <w:rPr>
            <w:rStyle w:val="a3"/>
            <w:rFonts w:ascii="Calibri" w:hAnsi="Calibri" w:cs="Calibri"/>
            <w:color w:val="E1442F"/>
            <w:sz w:val="24"/>
            <w:szCs w:val="24"/>
          </w:rPr>
          <w:t>отчета</w:t>
        </w:r>
      </w:hyperlink>
      <w:r w:rsidRPr="00F530BB">
        <w:rPr>
          <w:rFonts w:ascii="Calibri" w:hAnsi="Calibri" w:cs="Calibri"/>
          <w:color w:val="1A1B1D"/>
          <w:sz w:val="24"/>
          <w:szCs w:val="24"/>
        </w:rPr>
        <w:t> о работе направления аудита здравоохранения и спорта в 2022 году. </w:t>
      </w:r>
    </w:p>
    <w:p w:rsidR="00F530BB" w:rsidRPr="00F530BB" w:rsidRDefault="00F530BB" w:rsidP="00F530BB">
      <w:pPr>
        <w:jc w:val="both"/>
        <w:rPr>
          <w:rFonts w:ascii="Calibri" w:hAnsi="Calibri" w:cs="Calibri"/>
          <w:color w:val="1A1B1D"/>
          <w:sz w:val="24"/>
          <w:szCs w:val="24"/>
        </w:rPr>
      </w:pPr>
      <w:r w:rsidRPr="00F530BB">
        <w:rPr>
          <w:rFonts w:ascii="Calibri" w:hAnsi="Calibri" w:cs="Calibri"/>
          <w:color w:val="1A1B1D"/>
          <w:sz w:val="24"/>
          <w:szCs w:val="24"/>
        </w:rPr>
        <w:t>По данным Счетной палаты, по подведомственным Минздраву учреждениям по итогам 2019 года неиспользованные остатки составили почти 1,2 млрд руб., в 2020-м – 3 млрд руб., в 2021-м – 4,45 млрд руб.</w:t>
      </w:r>
    </w:p>
    <w:p w:rsidR="00F530BB" w:rsidRPr="00F530BB" w:rsidRDefault="00F530BB" w:rsidP="00F530BB">
      <w:pPr>
        <w:jc w:val="both"/>
        <w:rPr>
          <w:rFonts w:ascii="Calibri" w:hAnsi="Calibri" w:cs="Calibri"/>
          <w:color w:val="1A1B1D"/>
          <w:sz w:val="24"/>
          <w:szCs w:val="24"/>
        </w:rPr>
      </w:pPr>
      <w:r w:rsidRPr="00F530BB">
        <w:rPr>
          <w:rFonts w:ascii="Calibri" w:hAnsi="Calibri" w:cs="Calibri"/>
          <w:color w:val="1A1B1D"/>
          <w:sz w:val="24"/>
          <w:szCs w:val="24"/>
        </w:rPr>
        <w:t xml:space="preserve">Отмечается, что Минздрав формировал </w:t>
      </w:r>
      <w:proofErr w:type="spellStart"/>
      <w:r w:rsidRPr="00F530BB">
        <w:rPr>
          <w:rFonts w:ascii="Calibri" w:hAnsi="Calibri" w:cs="Calibri"/>
          <w:color w:val="1A1B1D"/>
          <w:sz w:val="24"/>
          <w:szCs w:val="24"/>
        </w:rPr>
        <w:t>госзадание</w:t>
      </w:r>
      <w:proofErr w:type="spellEnd"/>
      <w:r w:rsidRPr="00F530BB">
        <w:rPr>
          <w:rFonts w:ascii="Calibri" w:hAnsi="Calibri" w:cs="Calibri"/>
          <w:color w:val="1A1B1D"/>
          <w:sz w:val="24"/>
          <w:szCs w:val="24"/>
        </w:rPr>
        <w:t xml:space="preserve"> для ряда подведомственных организаций без учета их предложений по потребности в услугах (работах) и показателей предыдущего периода. Контроль за выполнением </w:t>
      </w:r>
      <w:proofErr w:type="spellStart"/>
      <w:r w:rsidRPr="00F530BB">
        <w:rPr>
          <w:rFonts w:ascii="Calibri" w:hAnsi="Calibri" w:cs="Calibri"/>
          <w:color w:val="1A1B1D"/>
          <w:sz w:val="24"/>
          <w:szCs w:val="24"/>
        </w:rPr>
        <w:t>госзаданий</w:t>
      </w:r>
      <w:proofErr w:type="spellEnd"/>
      <w:r w:rsidRPr="00F530BB">
        <w:rPr>
          <w:rFonts w:ascii="Calibri" w:hAnsi="Calibri" w:cs="Calibri"/>
          <w:color w:val="1A1B1D"/>
          <w:sz w:val="24"/>
          <w:szCs w:val="24"/>
        </w:rPr>
        <w:t xml:space="preserve"> осуществлялся ненадлежащим образом.</w:t>
      </w:r>
    </w:p>
    <w:p w:rsidR="00F530BB" w:rsidRPr="00F530BB" w:rsidRDefault="00F530BB" w:rsidP="00F530BB">
      <w:pPr>
        <w:jc w:val="both"/>
        <w:rPr>
          <w:rFonts w:ascii="Calibri" w:hAnsi="Calibri" w:cs="Calibri"/>
          <w:color w:val="1A1B1D"/>
          <w:sz w:val="24"/>
          <w:szCs w:val="24"/>
        </w:rPr>
      </w:pPr>
      <w:r w:rsidRPr="00F530BB">
        <w:rPr>
          <w:rFonts w:ascii="Calibri" w:hAnsi="Calibri" w:cs="Calibri"/>
          <w:color w:val="1A1B1D"/>
          <w:sz w:val="24"/>
          <w:szCs w:val="24"/>
        </w:rPr>
        <w:t>Выявлен ряд нарушений и недостатков при предоставлении подведомственным учреждениям субсидий на иные цели. Не проводилась оценка достижения результатов, плановые и внеплановые проверки.</w:t>
      </w:r>
    </w:p>
    <w:p w:rsidR="00F530BB" w:rsidRPr="00F530BB" w:rsidRDefault="00F530BB" w:rsidP="00F530BB">
      <w:pPr>
        <w:jc w:val="both"/>
        <w:rPr>
          <w:rFonts w:ascii="Calibri" w:hAnsi="Calibri" w:cs="Calibri"/>
          <w:color w:val="1A1B1D"/>
          <w:sz w:val="24"/>
          <w:szCs w:val="24"/>
        </w:rPr>
      </w:pPr>
      <w:r w:rsidRPr="00F530BB">
        <w:rPr>
          <w:rFonts w:ascii="Calibri" w:hAnsi="Calibri" w:cs="Calibri"/>
          <w:color w:val="1A1B1D"/>
          <w:sz w:val="24"/>
          <w:szCs w:val="24"/>
        </w:rPr>
        <w:t>Кроме того, установлены нарушения порядка и (или) условий предоставления субсидий юридическим лицам, в частности, при заключении соглашений не установлены требования о формировании отчетов и их размещения в ГИИС «Электронный бюджет».</w:t>
      </w:r>
    </w:p>
    <w:p w:rsidR="00F530BB" w:rsidRPr="00F530BB" w:rsidRDefault="00BF576D" w:rsidP="00F530BB">
      <w:pPr>
        <w:jc w:val="both"/>
        <w:rPr>
          <w:rFonts w:ascii="Calibri" w:hAnsi="Calibri" w:cs="Calibri"/>
          <w:sz w:val="24"/>
          <w:szCs w:val="24"/>
        </w:rPr>
      </w:pPr>
      <w:hyperlink r:id="rId11" w:history="1">
        <w:r w:rsidR="00F530BB" w:rsidRPr="00F530BB">
          <w:rPr>
            <w:rStyle w:val="a3"/>
            <w:rFonts w:ascii="Calibri" w:hAnsi="Calibri" w:cs="Calibri"/>
            <w:sz w:val="24"/>
            <w:szCs w:val="24"/>
          </w:rPr>
          <w:t>https://medvestnik.ru/content/news/Schetnaya-palata-ukazala-Minzdravu-na-nedostatki-v-raschetah-pri-formirovanii-goszadanii.html</w:t>
        </w:r>
      </w:hyperlink>
    </w:p>
    <w:p w:rsidR="00F530BB" w:rsidRPr="00F530BB" w:rsidRDefault="00F530BB" w:rsidP="00F530BB">
      <w:pPr>
        <w:jc w:val="both"/>
        <w:rPr>
          <w:rFonts w:ascii="Calibri" w:hAnsi="Calibri" w:cs="Calibri"/>
          <w:b/>
          <w:color w:val="FF0000"/>
          <w:sz w:val="24"/>
          <w:szCs w:val="24"/>
        </w:rPr>
      </w:pPr>
    </w:p>
    <w:p w:rsidR="00F530BB" w:rsidRPr="00F530BB" w:rsidRDefault="00F530BB" w:rsidP="00F530BB">
      <w:pPr>
        <w:jc w:val="both"/>
        <w:rPr>
          <w:rFonts w:ascii="Calibri" w:hAnsi="Calibri" w:cs="Calibri"/>
          <w:b/>
          <w:sz w:val="24"/>
          <w:szCs w:val="24"/>
        </w:rPr>
      </w:pPr>
      <w:r w:rsidRPr="00F530BB">
        <w:rPr>
          <w:rFonts w:ascii="Calibri" w:hAnsi="Calibri" w:cs="Calibri"/>
          <w:b/>
          <w:sz w:val="24"/>
          <w:szCs w:val="24"/>
        </w:rPr>
        <w:t xml:space="preserve">Федеральные </w:t>
      </w:r>
      <w:proofErr w:type="spellStart"/>
      <w:r w:rsidRPr="00F530BB">
        <w:rPr>
          <w:rFonts w:ascii="Calibri" w:hAnsi="Calibri" w:cs="Calibri"/>
          <w:b/>
          <w:sz w:val="24"/>
          <w:szCs w:val="24"/>
        </w:rPr>
        <w:t>медцентры</w:t>
      </w:r>
      <w:proofErr w:type="spellEnd"/>
      <w:r w:rsidRPr="00F530BB">
        <w:rPr>
          <w:rFonts w:ascii="Calibri" w:hAnsi="Calibri" w:cs="Calibri"/>
          <w:b/>
          <w:sz w:val="24"/>
          <w:szCs w:val="24"/>
        </w:rPr>
        <w:t xml:space="preserve"> получили в 2022 году из ОМС 266 млрд рублей </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 xml:space="preserve">Объем финансирования федеральных </w:t>
      </w:r>
      <w:proofErr w:type="spellStart"/>
      <w:r w:rsidRPr="00F530BB">
        <w:rPr>
          <w:rFonts w:ascii="Calibri" w:hAnsi="Calibri" w:cs="Calibri"/>
          <w:sz w:val="24"/>
          <w:szCs w:val="24"/>
        </w:rPr>
        <w:t>медорганизаций</w:t>
      </w:r>
      <w:proofErr w:type="spellEnd"/>
      <w:r w:rsidRPr="00F530BB">
        <w:rPr>
          <w:rFonts w:ascii="Calibri" w:hAnsi="Calibri" w:cs="Calibri"/>
          <w:sz w:val="24"/>
          <w:szCs w:val="24"/>
        </w:rPr>
        <w:t xml:space="preserve"> за счет средств ОМС растет. В прошлом году им было распределено свыше 2 млн случаев медицинской помощи в рамках базовой программы. </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 xml:space="preserve">Объем финансового обеспечения федеральных </w:t>
      </w:r>
      <w:proofErr w:type="spellStart"/>
      <w:r w:rsidRPr="00F530BB">
        <w:rPr>
          <w:rFonts w:ascii="Calibri" w:hAnsi="Calibri" w:cs="Calibri"/>
          <w:sz w:val="24"/>
          <w:szCs w:val="24"/>
        </w:rPr>
        <w:t>медорганизаций</w:t>
      </w:r>
      <w:proofErr w:type="spellEnd"/>
      <w:r w:rsidRPr="00F530BB">
        <w:rPr>
          <w:rFonts w:ascii="Calibri" w:hAnsi="Calibri" w:cs="Calibri"/>
          <w:sz w:val="24"/>
          <w:szCs w:val="24"/>
        </w:rPr>
        <w:t xml:space="preserve"> (ФМО) на оказание специализированной, в том числе высокотехнологичной, медицинской помощи (ВМП) в рамках базовой программы ОМС увеличился в 2022 году на 10,8% по сравнению с 2021 годом. В общей сложности на эти цели было направлено 156,2 млрд руб. следует из </w:t>
      </w:r>
      <w:hyperlink r:id="rId12" w:anchor="npa=136787" w:tgtFrame="_blank" w:history="1">
        <w:r w:rsidRPr="00F530BB">
          <w:rPr>
            <w:rStyle w:val="a3"/>
            <w:rFonts w:ascii="Calibri" w:hAnsi="Calibri" w:cs="Calibri"/>
            <w:color w:val="E1442F"/>
            <w:sz w:val="24"/>
            <w:szCs w:val="24"/>
          </w:rPr>
          <w:t>проекта закона</w:t>
        </w:r>
      </w:hyperlink>
      <w:r w:rsidRPr="00F530BB">
        <w:rPr>
          <w:rFonts w:ascii="Calibri" w:hAnsi="Calibri" w:cs="Calibri"/>
          <w:sz w:val="24"/>
          <w:szCs w:val="24"/>
        </w:rPr>
        <w:t> об исполнении бюджета Федерального фонда ОМС (ФОМС) за 2022 год, опубликованного 17 марта на портале regulation.gov.ru.</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Между ФМО в прошлом году было распределено свыше 2 млн случаев медицинской помощи. Это на 10,0% превышает плановые показатели 2021 года по объемам медицинской помощи (1 884,3 тыс. случаев). В том числе учтены 453 случая ВМП с использованием ряда уникальных методов лечения, применяемых при сердечно-сосудистой хирургии и трансплантации органов на сумму ‎свыше 1,1 млрд руб.</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lastRenderedPageBreak/>
        <w:t xml:space="preserve">На оказание ВМП, ‎не включенной в базовую программу ОМС (ВМП-II), из бюджета ФОМС федеральные </w:t>
      </w:r>
      <w:proofErr w:type="spellStart"/>
      <w:r w:rsidRPr="00F530BB">
        <w:rPr>
          <w:rFonts w:ascii="Calibri" w:hAnsi="Calibri" w:cs="Calibri"/>
          <w:sz w:val="24"/>
          <w:szCs w:val="24"/>
        </w:rPr>
        <w:t>медценты</w:t>
      </w:r>
      <w:proofErr w:type="spellEnd"/>
      <w:r w:rsidRPr="00F530BB">
        <w:rPr>
          <w:rFonts w:ascii="Calibri" w:hAnsi="Calibri" w:cs="Calibri"/>
          <w:sz w:val="24"/>
          <w:szCs w:val="24"/>
        </w:rPr>
        <w:t xml:space="preserve"> получили в 2022 году 109,9 млрд руб. Частным </w:t>
      </w:r>
      <w:proofErr w:type="spellStart"/>
      <w:r w:rsidRPr="00F530BB">
        <w:rPr>
          <w:rFonts w:ascii="Calibri" w:hAnsi="Calibri" w:cs="Calibri"/>
          <w:sz w:val="24"/>
          <w:szCs w:val="24"/>
        </w:rPr>
        <w:t>медцентрам</w:t>
      </w:r>
      <w:proofErr w:type="spellEnd"/>
      <w:r w:rsidRPr="00F530BB">
        <w:rPr>
          <w:rFonts w:ascii="Calibri" w:hAnsi="Calibri" w:cs="Calibri"/>
          <w:sz w:val="24"/>
          <w:szCs w:val="24"/>
        </w:rPr>
        <w:t xml:space="preserve"> на эти цели было перечислено 2,6 млрд руб.</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В результате 141 ФМО была оказана помощь в рамках ВМП-II в объеме 305,1 тыс. случаев, 14 частными клиниками – 2,1 тыс. случаев. Всего высокотехнологичную медпомощь вне ОМС за счет средств фонда получили больше 1,2 млн пациентов, что на 110,2 тыс. (9,9 %) больше, чем в 2021 году. Основные объемы медицинской помощи оказывались по профилям «Сердечно-сосудистая хирургия», «Онкология», «Травматология и ортопедия».</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Общие расходы ФОМС составили в 2022 году 2,8 трлн руб. </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ФМО получают объемы медпомощи и финансирование напрямую из ФОМС с 2021 года после очередной </w:t>
      </w:r>
      <w:hyperlink r:id="rId13" w:history="1">
        <w:r w:rsidRPr="00F530BB">
          <w:rPr>
            <w:rStyle w:val="a3"/>
            <w:rFonts w:ascii="Calibri" w:hAnsi="Calibri" w:cs="Calibri"/>
            <w:color w:val="E1442F"/>
            <w:sz w:val="24"/>
            <w:szCs w:val="24"/>
          </w:rPr>
          <w:t>реформы </w:t>
        </w:r>
      </w:hyperlink>
      <w:r w:rsidRPr="00F530BB">
        <w:rPr>
          <w:rFonts w:ascii="Calibri" w:hAnsi="Calibri" w:cs="Calibri"/>
          <w:sz w:val="24"/>
          <w:szCs w:val="24"/>
        </w:rPr>
        <w:t>системы ОМС. В 2021 году им не удалось выбрать все выделенные в базовой программы ресурсы, </w:t>
      </w:r>
      <w:hyperlink r:id="rId14" w:history="1">
        <w:r w:rsidRPr="00F530BB">
          <w:rPr>
            <w:rStyle w:val="a3"/>
            <w:rFonts w:ascii="Calibri" w:hAnsi="Calibri" w:cs="Calibri"/>
            <w:color w:val="E1442F"/>
            <w:sz w:val="24"/>
            <w:szCs w:val="24"/>
          </w:rPr>
          <w:t>сообщал «МВ»</w:t>
        </w:r>
      </w:hyperlink>
      <w:r w:rsidRPr="00F530BB">
        <w:rPr>
          <w:rFonts w:ascii="Calibri" w:hAnsi="Calibri" w:cs="Calibri"/>
          <w:sz w:val="24"/>
          <w:szCs w:val="24"/>
        </w:rPr>
        <w:t>. </w:t>
      </w:r>
    </w:p>
    <w:p w:rsidR="00F530BB" w:rsidRPr="00F530BB" w:rsidRDefault="00BF576D" w:rsidP="00F530BB">
      <w:pPr>
        <w:jc w:val="both"/>
        <w:rPr>
          <w:rFonts w:ascii="Calibri" w:hAnsi="Calibri" w:cs="Calibri"/>
          <w:sz w:val="24"/>
          <w:szCs w:val="24"/>
        </w:rPr>
      </w:pPr>
      <w:hyperlink r:id="rId15" w:history="1">
        <w:r w:rsidR="00F530BB" w:rsidRPr="00F530BB">
          <w:rPr>
            <w:rStyle w:val="a3"/>
            <w:rFonts w:ascii="Calibri" w:hAnsi="Calibri" w:cs="Calibri"/>
            <w:sz w:val="24"/>
            <w:szCs w:val="24"/>
          </w:rPr>
          <w:t>https://medvestnik.ru/content/news/Federalnye-medcentry-poluchili-v-2022-godu-iz-OMS-266-mlrd-rublei.html</w:t>
        </w:r>
      </w:hyperlink>
    </w:p>
    <w:p w:rsidR="00F530BB" w:rsidRPr="00F530BB" w:rsidRDefault="00F530BB" w:rsidP="00F530BB">
      <w:pPr>
        <w:jc w:val="both"/>
        <w:rPr>
          <w:rFonts w:ascii="Calibri" w:hAnsi="Calibri" w:cs="Calibri"/>
          <w:sz w:val="24"/>
          <w:szCs w:val="24"/>
        </w:rPr>
      </w:pPr>
    </w:p>
    <w:p w:rsidR="00F530BB" w:rsidRPr="00F530BB" w:rsidRDefault="00F530BB" w:rsidP="00F530BB">
      <w:pPr>
        <w:jc w:val="both"/>
        <w:rPr>
          <w:rFonts w:ascii="Calibri" w:hAnsi="Calibri" w:cs="Calibri"/>
          <w:b/>
          <w:sz w:val="24"/>
          <w:szCs w:val="24"/>
        </w:rPr>
      </w:pPr>
      <w:r w:rsidRPr="00F530BB">
        <w:rPr>
          <w:rFonts w:ascii="Calibri" w:hAnsi="Calibri" w:cs="Calibri"/>
          <w:b/>
          <w:sz w:val="24"/>
          <w:szCs w:val="24"/>
        </w:rPr>
        <w:t>Мораторий на плановые проверки для большинства больниц продлен до 2030 года</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Большинство медучреждений не смогут подвергаться плановым проверкам до 2030 года. Мораторий на проведение таких контрольно-надзорных мероприятий продлен правительством.</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Правительство внесло изменения в Постановление № 336 от 10.03.2022 «Об особенностях организации и осуществления государственного контроля (надзора), муниципального контроля», продлив мораторий на плановые проверки до 2030 года. </w:t>
      </w:r>
      <w:hyperlink r:id="rId16" w:tgtFrame="_blank" w:history="1">
        <w:r w:rsidRPr="00F530BB">
          <w:rPr>
            <w:rStyle w:val="a3"/>
            <w:rFonts w:ascii="Calibri" w:hAnsi="Calibri" w:cs="Calibri"/>
            <w:color w:val="E1442F"/>
            <w:sz w:val="24"/>
            <w:szCs w:val="24"/>
          </w:rPr>
          <w:t>Документ</w:t>
        </w:r>
      </w:hyperlink>
      <w:r w:rsidRPr="00F530BB">
        <w:rPr>
          <w:rFonts w:ascii="Calibri" w:hAnsi="Calibri" w:cs="Calibri"/>
          <w:sz w:val="24"/>
          <w:szCs w:val="24"/>
        </w:rPr>
        <w:t xml:space="preserve"> опубликован на сайте </w:t>
      </w:r>
      <w:proofErr w:type="spellStart"/>
      <w:r w:rsidRPr="00F530BB">
        <w:rPr>
          <w:rFonts w:ascii="Calibri" w:hAnsi="Calibri" w:cs="Calibri"/>
          <w:sz w:val="24"/>
          <w:szCs w:val="24"/>
        </w:rPr>
        <w:t>кабмина</w:t>
      </w:r>
      <w:proofErr w:type="spellEnd"/>
      <w:r w:rsidRPr="00F530BB">
        <w:rPr>
          <w:rFonts w:ascii="Calibri" w:hAnsi="Calibri" w:cs="Calibri"/>
          <w:sz w:val="24"/>
          <w:szCs w:val="24"/>
        </w:rPr>
        <w:t xml:space="preserve"> 17 марта. </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Установлена возможность проведения плановых проверок в этот период только в отношении объектов контроля, отнесенных к категориям чрезвычайно высокого и высокого риска причинения вреда, к которым не относится большинство медучреждений.</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По </w:t>
      </w:r>
      <w:hyperlink r:id="rId17" w:history="1">
        <w:r w:rsidRPr="00F530BB">
          <w:rPr>
            <w:rStyle w:val="a3"/>
            <w:rFonts w:ascii="Calibri" w:hAnsi="Calibri" w:cs="Calibri"/>
            <w:color w:val="E1442F"/>
            <w:sz w:val="24"/>
            <w:szCs w:val="24"/>
          </w:rPr>
          <w:t>данным Росздравнадзора</w:t>
        </w:r>
      </w:hyperlink>
      <w:r w:rsidRPr="00F530BB">
        <w:rPr>
          <w:rFonts w:ascii="Calibri" w:hAnsi="Calibri" w:cs="Calibri"/>
          <w:sz w:val="24"/>
          <w:szCs w:val="24"/>
        </w:rPr>
        <w:t xml:space="preserve">, проверкам могут подвергнуться только 296 </w:t>
      </w:r>
      <w:proofErr w:type="spellStart"/>
      <w:r w:rsidRPr="00F530BB">
        <w:rPr>
          <w:rFonts w:ascii="Calibri" w:hAnsi="Calibri" w:cs="Calibri"/>
          <w:sz w:val="24"/>
          <w:szCs w:val="24"/>
        </w:rPr>
        <w:t>медорганизаций</w:t>
      </w:r>
      <w:proofErr w:type="spellEnd"/>
      <w:r w:rsidRPr="00F530BB">
        <w:rPr>
          <w:rFonts w:ascii="Calibri" w:hAnsi="Calibri" w:cs="Calibri"/>
          <w:sz w:val="24"/>
          <w:szCs w:val="24"/>
        </w:rPr>
        <w:t xml:space="preserve"> по всей стране, сообщал «МВ». Из них 34 клиники относятся к категории чрезвычайно высокого риска и 262 — высокого. </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Мораторий на проведение проверок госучреждений и бизнеса правительство </w:t>
      </w:r>
      <w:hyperlink r:id="rId18" w:history="1">
        <w:r w:rsidRPr="00F530BB">
          <w:rPr>
            <w:rStyle w:val="a3"/>
            <w:rFonts w:ascii="Calibri" w:hAnsi="Calibri" w:cs="Calibri"/>
            <w:color w:val="E1442F"/>
            <w:sz w:val="24"/>
            <w:szCs w:val="24"/>
          </w:rPr>
          <w:t>ввело</w:t>
        </w:r>
      </w:hyperlink>
      <w:r w:rsidRPr="00F530BB">
        <w:rPr>
          <w:rFonts w:ascii="Calibri" w:hAnsi="Calibri" w:cs="Calibri"/>
          <w:sz w:val="24"/>
          <w:szCs w:val="24"/>
        </w:rPr>
        <w:t xml:space="preserve"> в марте 2022 года. Под исключения попало ограниченное число медучреждений, в том числе роддома и перинатальные центры, а также организации, организовывающие отдых детей и их оздоровление. Позднее отмену проверок в </w:t>
      </w:r>
      <w:proofErr w:type="spellStart"/>
      <w:r w:rsidRPr="00F530BB">
        <w:rPr>
          <w:rFonts w:ascii="Calibri" w:hAnsi="Calibri" w:cs="Calibri"/>
          <w:sz w:val="24"/>
          <w:szCs w:val="24"/>
        </w:rPr>
        <w:t>медорганизациях</w:t>
      </w:r>
      <w:proofErr w:type="spellEnd"/>
      <w:r w:rsidRPr="00F530BB">
        <w:rPr>
          <w:rFonts w:ascii="Calibri" w:hAnsi="Calibri" w:cs="Calibri"/>
          <w:sz w:val="24"/>
          <w:szCs w:val="24"/>
        </w:rPr>
        <w:t> </w:t>
      </w:r>
      <w:hyperlink r:id="rId19" w:history="1">
        <w:r w:rsidRPr="00F530BB">
          <w:rPr>
            <w:rStyle w:val="a3"/>
            <w:rFonts w:ascii="Calibri" w:hAnsi="Calibri" w:cs="Calibri"/>
            <w:color w:val="E1442F"/>
            <w:sz w:val="24"/>
            <w:szCs w:val="24"/>
          </w:rPr>
          <w:t>подтвердили</w:t>
        </w:r>
      </w:hyperlink>
      <w:r w:rsidRPr="00F530BB">
        <w:rPr>
          <w:rFonts w:ascii="Calibri" w:hAnsi="Calibri" w:cs="Calibri"/>
          <w:sz w:val="24"/>
          <w:szCs w:val="24"/>
        </w:rPr>
        <w:t> в Росздравнадзоре. Тогда служба отметила, что внеплановые проверки по заявлениям граждан и СМИ о причинении вреда гражданам сохранятся.</w:t>
      </w:r>
    </w:p>
    <w:p w:rsidR="00F530BB" w:rsidRPr="00F530BB" w:rsidRDefault="00F530BB" w:rsidP="00F530BB">
      <w:pPr>
        <w:jc w:val="both"/>
        <w:rPr>
          <w:rFonts w:ascii="Calibri" w:hAnsi="Calibri" w:cs="Calibri"/>
          <w:sz w:val="24"/>
          <w:szCs w:val="24"/>
        </w:rPr>
      </w:pPr>
      <w:r w:rsidRPr="00F530BB">
        <w:rPr>
          <w:rFonts w:ascii="Calibri" w:hAnsi="Calibri" w:cs="Calibri"/>
          <w:sz w:val="24"/>
          <w:szCs w:val="24"/>
        </w:rPr>
        <w:t>Несмотря на мораторий, к октябрю 2022 года медучреждения получили штрафов за нарушение условий лицензирования почти на 3 млн руб., </w:t>
      </w:r>
      <w:hyperlink r:id="rId20" w:history="1">
        <w:r w:rsidRPr="00F530BB">
          <w:rPr>
            <w:rStyle w:val="a3"/>
            <w:rFonts w:ascii="Calibri" w:hAnsi="Calibri" w:cs="Calibri"/>
            <w:color w:val="E1442F"/>
            <w:sz w:val="24"/>
            <w:szCs w:val="24"/>
          </w:rPr>
          <w:t>подсчитал</w:t>
        </w:r>
      </w:hyperlink>
      <w:r w:rsidRPr="00F530BB">
        <w:rPr>
          <w:rFonts w:ascii="Calibri" w:hAnsi="Calibri" w:cs="Calibri"/>
          <w:sz w:val="24"/>
          <w:szCs w:val="24"/>
        </w:rPr>
        <w:t> «МВ». Большая часть проверок (60%) касалась случаев смерти пациентов или иного причинения вреда. В 26% случаев проверяющие выявляли невыполнение стандартов оснащения медучреждений.</w:t>
      </w:r>
    </w:p>
    <w:p w:rsidR="00F530BB" w:rsidRPr="00F530BB" w:rsidRDefault="00BF576D" w:rsidP="00F530BB">
      <w:pPr>
        <w:jc w:val="both"/>
        <w:rPr>
          <w:rFonts w:ascii="Calibri" w:hAnsi="Calibri" w:cs="Calibri"/>
          <w:sz w:val="24"/>
          <w:szCs w:val="24"/>
        </w:rPr>
      </w:pPr>
      <w:hyperlink r:id="rId21" w:history="1">
        <w:r w:rsidR="00F530BB" w:rsidRPr="00F530BB">
          <w:rPr>
            <w:rStyle w:val="a3"/>
            <w:rFonts w:ascii="Calibri" w:hAnsi="Calibri" w:cs="Calibri"/>
            <w:sz w:val="24"/>
            <w:szCs w:val="24"/>
          </w:rPr>
          <w:t>https://medvestnik.ru/content/news/Moratorii-na-planovye-proverki-dlya-bolshinstva-bolnic-prodlen-do-2030-goda.html</w:t>
        </w:r>
      </w:hyperlink>
    </w:p>
    <w:p w:rsidR="00F530BB" w:rsidRPr="00F530BB" w:rsidRDefault="00F530BB" w:rsidP="00F530BB">
      <w:pPr>
        <w:jc w:val="both"/>
        <w:rPr>
          <w:rFonts w:ascii="Calibri" w:hAnsi="Calibri" w:cs="Calibri"/>
          <w:b/>
          <w:color w:val="FF0000"/>
          <w:sz w:val="24"/>
          <w:szCs w:val="24"/>
        </w:rPr>
      </w:pPr>
    </w:p>
    <w:p w:rsidR="00243006" w:rsidRPr="00F530BB" w:rsidRDefault="00243006" w:rsidP="00F530BB">
      <w:pPr>
        <w:jc w:val="both"/>
        <w:rPr>
          <w:rFonts w:ascii="Calibri" w:hAnsi="Calibri" w:cs="Calibri"/>
          <w:color w:val="1A1B1D"/>
          <w:sz w:val="24"/>
          <w:szCs w:val="24"/>
        </w:rPr>
      </w:pPr>
      <w:r w:rsidRPr="00F530BB">
        <w:rPr>
          <w:rFonts w:ascii="Calibri" w:hAnsi="Calibri" w:cs="Calibri"/>
          <w:b/>
          <w:bCs/>
          <w:color w:val="1A1B1D"/>
          <w:sz w:val="24"/>
          <w:szCs w:val="24"/>
        </w:rPr>
        <w:t xml:space="preserve">Минздрав отчитался о выполнении целей </w:t>
      </w:r>
      <w:proofErr w:type="spellStart"/>
      <w:r w:rsidRPr="00F530BB">
        <w:rPr>
          <w:rFonts w:ascii="Calibri" w:hAnsi="Calibri" w:cs="Calibri"/>
          <w:b/>
          <w:bCs/>
          <w:color w:val="1A1B1D"/>
          <w:sz w:val="24"/>
          <w:szCs w:val="24"/>
        </w:rPr>
        <w:t>федпроекта</w:t>
      </w:r>
      <w:proofErr w:type="spellEnd"/>
      <w:r w:rsidRPr="00F530BB">
        <w:rPr>
          <w:rFonts w:ascii="Calibri" w:hAnsi="Calibri" w:cs="Calibri"/>
          <w:b/>
          <w:bCs/>
          <w:color w:val="1A1B1D"/>
          <w:sz w:val="24"/>
          <w:szCs w:val="24"/>
        </w:rPr>
        <w:t xml:space="preserve"> по борьбе с сердечно-сосудистыми заболеваниями</w:t>
      </w:r>
    </w:p>
    <w:p w:rsidR="00243006" w:rsidRPr="00F530BB" w:rsidRDefault="00243006" w:rsidP="00F530BB">
      <w:pPr>
        <w:jc w:val="both"/>
        <w:rPr>
          <w:rFonts w:ascii="Calibri" w:hAnsi="Calibri" w:cs="Calibri"/>
          <w:color w:val="1A1B1D"/>
          <w:sz w:val="24"/>
          <w:szCs w:val="24"/>
        </w:rPr>
      </w:pPr>
      <w:r w:rsidRPr="00F530BB">
        <w:rPr>
          <w:rFonts w:ascii="Calibri" w:hAnsi="Calibri" w:cs="Calibri"/>
          <w:color w:val="1A1B1D"/>
          <w:sz w:val="24"/>
          <w:szCs w:val="24"/>
        </w:rPr>
        <w:t xml:space="preserve">В </w:t>
      </w:r>
      <w:r w:rsidRPr="00F530BB">
        <w:rPr>
          <w:rFonts w:ascii="Calibri" w:hAnsi="Calibri" w:cs="Calibri"/>
          <w:sz w:val="24"/>
          <w:szCs w:val="24"/>
        </w:rPr>
        <w:t>России, согласно официальной статистике, резко снизилась смертность от инсультов и инфарктов</w:t>
      </w:r>
      <w:r w:rsidRPr="00F530BB">
        <w:rPr>
          <w:rFonts w:ascii="Calibri" w:hAnsi="Calibri" w:cs="Calibri"/>
          <w:color w:val="1A1B1D"/>
          <w:sz w:val="24"/>
          <w:szCs w:val="24"/>
        </w:rPr>
        <w:t xml:space="preserve">. Показатели прошлого года даже ниже </w:t>
      </w:r>
      <w:proofErr w:type="spellStart"/>
      <w:r w:rsidRPr="00F530BB">
        <w:rPr>
          <w:rFonts w:ascii="Calibri" w:hAnsi="Calibri" w:cs="Calibri"/>
          <w:color w:val="1A1B1D"/>
          <w:sz w:val="24"/>
          <w:szCs w:val="24"/>
        </w:rPr>
        <w:t>допандемийных</w:t>
      </w:r>
      <w:proofErr w:type="spellEnd"/>
      <w:r w:rsidRPr="00F530BB">
        <w:rPr>
          <w:rFonts w:ascii="Calibri" w:hAnsi="Calibri" w:cs="Calibri"/>
          <w:color w:val="1A1B1D"/>
          <w:sz w:val="24"/>
          <w:szCs w:val="24"/>
        </w:rPr>
        <w:t>.</w:t>
      </w:r>
    </w:p>
    <w:p w:rsidR="00243006" w:rsidRPr="00F530BB" w:rsidRDefault="00243006" w:rsidP="00F530BB">
      <w:pPr>
        <w:jc w:val="both"/>
        <w:rPr>
          <w:rFonts w:ascii="Calibri" w:hAnsi="Calibri" w:cs="Calibri"/>
          <w:color w:val="1A1B1D"/>
          <w:sz w:val="24"/>
          <w:szCs w:val="24"/>
        </w:rPr>
      </w:pPr>
      <w:r w:rsidRPr="00F530BB">
        <w:rPr>
          <w:rFonts w:ascii="Calibri" w:hAnsi="Calibri" w:cs="Calibri"/>
          <w:color w:val="1A1B1D"/>
          <w:sz w:val="24"/>
          <w:szCs w:val="24"/>
        </w:rPr>
        <w:t xml:space="preserve">Смертность от болезней системы кровообращения в России снизилась за 2022 год на 11,1% до 570,6 случая на 100 тыс. населения. Это ниже показателя </w:t>
      </w:r>
      <w:proofErr w:type="spellStart"/>
      <w:r w:rsidRPr="00F530BB">
        <w:rPr>
          <w:rFonts w:ascii="Calibri" w:hAnsi="Calibri" w:cs="Calibri"/>
          <w:color w:val="1A1B1D"/>
          <w:sz w:val="24"/>
          <w:szCs w:val="24"/>
        </w:rPr>
        <w:t>допандемийного</w:t>
      </w:r>
      <w:proofErr w:type="spellEnd"/>
      <w:r w:rsidRPr="00F530BB">
        <w:rPr>
          <w:rFonts w:ascii="Calibri" w:hAnsi="Calibri" w:cs="Calibri"/>
          <w:color w:val="1A1B1D"/>
          <w:sz w:val="24"/>
          <w:szCs w:val="24"/>
        </w:rPr>
        <w:t xml:space="preserve"> 2019 года (573,2 случая на 100 тыс. населения), сообщила пресс-служба Минздрава.</w:t>
      </w:r>
    </w:p>
    <w:p w:rsidR="00243006" w:rsidRPr="00F530BB" w:rsidRDefault="00243006" w:rsidP="00F530BB">
      <w:pPr>
        <w:jc w:val="both"/>
        <w:rPr>
          <w:rFonts w:ascii="Calibri" w:hAnsi="Calibri" w:cs="Calibri"/>
          <w:color w:val="1A1B1D"/>
          <w:sz w:val="24"/>
          <w:szCs w:val="24"/>
        </w:rPr>
      </w:pPr>
      <w:r w:rsidRPr="00F530BB">
        <w:rPr>
          <w:rFonts w:ascii="Calibri" w:hAnsi="Calibri" w:cs="Calibri"/>
          <w:color w:val="1A1B1D"/>
          <w:sz w:val="24"/>
          <w:szCs w:val="24"/>
        </w:rPr>
        <w:t>По данным главного внештатного кардиолога ведомства </w:t>
      </w:r>
      <w:r w:rsidRPr="00F530BB">
        <w:rPr>
          <w:rStyle w:val="a5"/>
          <w:rFonts w:ascii="Calibri" w:hAnsi="Calibri" w:cs="Calibri"/>
          <w:color w:val="1A1B1D"/>
          <w:sz w:val="24"/>
          <w:szCs w:val="24"/>
        </w:rPr>
        <w:t xml:space="preserve">Сергея </w:t>
      </w:r>
      <w:proofErr w:type="spellStart"/>
      <w:r w:rsidRPr="00F530BB">
        <w:rPr>
          <w:rStyle w:val="a5"/>
          <w:rFonts w:ascii="Calibri" w:hAnsi="Calibri" w:cs="Calibri"/>
          <w:color w:val="1A1B1D"/>
          <w:sz w:val="24"/>
          <w:szCs w:val="24"/>
        </w:rPr>
        <w:t>Бойцова</w:t>
      </w:r>
      <w:proofErr w:type="spellEnd"/>
      <w:r w:rsidRPr="00F530BB">
        <w:rPr>
          <w:rStyle w:val="a5"/>
          <w:rFonts w:ascii="Calibri" w:hAnsi="Calibri" w:cs="Calibri"/>
          <w:color w:val="1A1B1D"/>
          <w:sz w:val="24"/>
          <w:szCs w:val="24"/>
        </w:rPr>
        <w:t>,</w:t>
      </w:r>
      <w:r w:rsidRPr="00F530BB">
        <w:rPr>
          <w:rFonts w:ascii="Calibri" w:hAnsi="Calibri" w:cs="Calibri"/>
          <w:color w:val="1A1B1D"/>
          <w:sz w:val="24"/>
          <w:szCs w:val="24"/>
        </w:rPr>
        <w:t> отмечается снижение смертности от болезней, связанных с повышенным кровяным давлением (на 15,5% по сравнению с 2019 годом), от инсультов (на 9%) и инфаркта миокарда (на 8,8%).</w:t>
      </w:r>
    </w:p>
    <w:p w:rsidR="00243006" w:rsidRPr="00F530BB" w:rsidRDefault="00243006" w:rsidP="00F530BB">
      <w:pPr>
        <w:jc w:val="both"/>
        <w:rPr>
          <w:rFonts w:ascii="Calibri" w:eastAsia="Times New Roman" w:hAnsi="Calibri" w:cs="Calibri"/>
          <w:color w:val="1A1B1D"/>
          <w:sz w:val="24"/>
          <w:szCs w:val="24"/>
          <w:lang w:eastAsia="ru-RU"/>
        </w:rPr>
      </w:pPr>
      <w:r w:rsidRPr="00F530BB">
        <w:rPr>
          <w:rFonts w:ascii="Calibri" w:eastAsia="Times New Roman" w:hAnsi="Calibri" w:cs="Calibri"/>
          <w:color w:val="1A1B1D"/>
          <w:sz w:val="24"/>
          <w:szCs w:val="24"/>
          <w:lang w:eastAsia="ru-RU"/>
        </w:rPr>
        <w:t>Достигнутые по итогам прошлого года показатели существенно ниже поставленных в профильном федеральном проекте целей, даже до </w:t>
      </w:r>
      <w:hyperlink r:id="rId22" w:history="1">
        <w:r w:rsidRPr="00F530BB">
          <w:rPr>
            <w:rFonts w:ascii="Calibri" w:eastAsia="Times New Roman" w:hAnsi="Calibri" w:cs="Calibri"/>
            <w:color w:val="E1442F"/>
            <w:sz w:val="24"/>
            <w:szCs w:val="24"/>
            <w:lang w:eastAsia="ru-RU"/>
          </w:rPr>
          <w:t>попытки их корректировки</w:t>
        </w:r>
      </w:hyperlink>
      <w:r w:rsidRPr="00F530BB">
        <w:rPr>
          <w:rFonts w:ascii="Calibri" w:eastAsia="Times New Roman" w:hAnsi="Calibri" w:cs="Calibri"/>
          <w:color w:val="1A1B1D"/>
          <w:sz w:val="24"/>
          <w:szCs w:val="24"/>
          <w:lang w:eastAsia="ru-RU"/>
        </w:rPr>
        <w:t> в конце 2020 года. Изначально документ предполагал, что в 2022 году смертность от болезней системы кровообращения составит 485 случаев на 100 тыс. населения. На 2023 год стояла цель снизить этот показатель до 465, на 2024-й — до 450 на 100 тыс.</w:t>
      </w:r>
    </w:p>
    <w:p w:rsidR="00243006" w:rsidRPr="00F530BB" w:rsidRDefault="00243006" w:rsidP="00F530BB">
      <w:pPr>
        <w:jc w:val="both"/>
        <w:rPr>
          <w:rFonts w:ascii="Calibri" w:eastAsia="Times New Roman" w:hAnsi="Calibri" w:cs="Calibri"/>
          <w:color w:val="1A1B1D"/>
          <w:sz w:val="24"/>
          <w:szCs w:val="24"/>
          <w:lang w:eastAsia="ru-RU"/>
        </w:rPr>
      </w:pPr>
      <w:r w:rsidRPr="00F530BB">
        <w:rPr>
          <w:rFonts w:ascii="Calibri" w:eastAsia="Times New Roman" w:hAnsi="Calibri" w:cs="Calibri"/>
          <w:color w:val="1A1B1D"/>
          <w:sz w:val="24"/>
          <w:szCs w:val="24"/>
          <w:lang w:eastAsia="ru-RU"/>
        </w:rPr>
        <w:t>Достигнутые по итогам прошлого года показатели существенно ниже поставленных в профильном федеральном проекте целей, даже до </w:t>
      </w:r>
      <w:hyperlink r:id="rId23" w:history="1">
        <w:r w:rsidRPr="00F530BB">
          <w:rPr>
            <w:rFonts w:ascii="Calibri" w:eastAsia="Times New Roman" w:hAnsi="Calibri" w:cs="Calibri"/>
            <w:color w:val="E1442F"/>
            <w:sz w:val="24"/>
            <w:szCs w:val="24"/>
            <w:lang w:eastAsia="ru-RU"/>
          </w:rPr>
          <w:t>попытки их корректировки</w:t>
        </w:r>
      </w:hyperlink>
      <w:r w:rsidRPr="00F530BB">
        <w:rPr>
          <w:rFonts w:ascii="Calibri" w:eastAsia="Times New Roman" w:hAnsi="Calibri" w:cs="Calibri"/>
          <w:color w:val="1A1B1D"/>
          <w:sz w:val="24"/>
          <w:szCs w:val="24"/>
          <w:lang w:eastAsia="ru-RU"/>
        </w:rPr>
        <w:t> в конце 2020 года. Изначально документ предполагал, что в 2022 году смертность от болезней системы кровообращения составит 485 случаев на 100 тыс. населения. На 2023 год стояла цель снизить этот показатель до 465, на 2024-й — до 450 на 100 тыс.</w:t>
      </w:r>
    </w:p>
    <w:p w:rsidR="00243006" w:rsidRPr="00F530BB" w:rsidRDefault="00BF576D" w:rsidP="00F530BB">
      <w:pPr>
        <w:jc w:val="both"/>
        <w:rPr>
          <w:rFonts w:ascii="Calibri" w:hAnsi="Calibri" w:cs="Calibri"/>
          <w:sz w:val="24"/>
          <w:szCs w:val="24"/>
        </w:rPr>
      </w:pPr>
      <w:hyperlink r:id="rId24" w:history="1">
        <w:r w:rsidR="00243006" w:rsidRPr="00F530BB">
          <w:rPr>
            <w:rStyle w:val="a3"/>
            <w:rFonts w:ascii="Calibri" w:hAnsi="Calibri" w:cs="Calibri"/>
            <w:sz w:val="24"/>
            <w:szCs w:val="24"/>
          </w:rPr>
          <w:t>https://medvestnik.ru/content/news/Minzdrav-otchitalsya-o-vypolnenii-celei-fedproekta-po-borbe-s-serdechno-sosudistymi-zabolevaniyami.html</w:t>
        </w:r>
      </w:hyperlink>
    </w:p>
    <w:p w:rsidR="00243006" w:rsidRPr="00F530BB" w:rsidRDefault="00243006" w:rsidP="00F530BB">
      <w:pPr>
        <w:jc w:val="both"/>
        <w:rPr>
          <w:rFonts w:ascii="Calibri" w:hAnsi="Calibri" w:cs="Calibri"/>
          <w:b/>
          <w:color w:val="000000"/>
          <w:sz w:val="24"/>
          <w:szCs w:val="24"/>
        </w:rPr>
      </w:pPr>
      <w:r w:rsidRPr="00F530BB">
        <w:rPr>
          <w:rFonts w:ascii="Calibri" w:hAnsi="Calibri" w:cs="Calibri"/>
          <w:b/>
          <w:color w:val="000000"/>
          <w:sz w:val="24"/>
          <w:szCs w:val="24"/>
        </w:rPr>
        <w:t xml:space="preserve">Минздрав: в системе ОМС появилось девять новых </w:t>
      </w:r>
      <w:proofErr w:type="spellStart"/>
      <w:r w:rsidRPr="00F530BB">
        <w:rPr>
          <w:rFonts w:ascii="Calibri" w:hAnsi="Calibri" w:cs="Calibri"/>
          <w:b/>
          <w:color w:val="000000"/>
          <w:sz w:val="24"/>
          <w:szCs w:val="24"/>
        </w:rPr>
        <w:t>кардиоопераций</w:t>
      </w:r>
      <w:proofErr w:type="spellEnd"/>
    </w:p>
    <w:p w:rsidR="00243006" w:rsidRPr="00F530BB" w:rsidRDefault="00243006" w:rsidP="00F530BB">
      <w:pPr>
        <w:jc w:val="both"/>
        <w:rPr>
          <w:rFonts w:ascii="Calibri" w:hAnsi="Calibri" w:cs="Calibri"/>
          <w:color w:val="000000"/>
          <w:sz w:val="24"/>
          <w:szCs w:val="24"/>
        </w:rPr>
      </w:pPr>
      <w:r w:rsidRPr="00F530BB">
        <w:rPr>
          <w:rFonts w:ascii="Calibri" w:hAnsi="Calibri" w:cs="Calibri"/>
          <w:color w:val="000000"/>
          <w:sz w:val="24"/>
          <w:szCs w:val="24"/>
        </w:rPr>
        <w:t>Для поддержания тенденции </w:t>
      </w:r>
      <w:hyperlink r:id="rId25" w:tgtFrame="_blank" w:history="1">
        <w:r w:rsidRPr="00F530BB">
          <w:rPr>
            <w:rStyle w:val="a3"/>
            <w:rFonts w:ascii="Calibri" w:hAnsi="Calibri" w:cs="Calibri"/>
            <w:sz w:val="24"/>
            <w:szCs w:val="24"/>
            <w:bdr w:val="none" w:sz="0" w:space="0" w:color="auto" w:frame="1"/>
          </w:rPr>
          <w:t>снижения смертности</w:t>
        </w:r>
      </w:hyperlink>
      <w:r w:rsidRPr="00F530BB">
        <w:rPr>
          <w:rFonts w:ascii="Calibri" w:hAnsi="Calibri" w:cs="Calibri"/>
          <w:color w:val="000000"/>
          <w:sz w:val="24"/>
          <w:szCs w:val="24"/>
        </w:rPr>
        <w:t> от сердечно-сосудистых заболеваний в систему ОМС добавлены дополнительные методы лечения сердца.</w:t>
      </w:r>
    </w:p>
    <w:p w:rsidR="00243006" w:rsidRPr="00F530BB" w:rsidRDefault="00243006" w:rsidP="00F530BB">
      <w:pPr>
        <w:jc w:val="both"/>
        <w:rPr>
          <w:rFonts w:ascii="Calibri" w:hAnsi="Calibri" w:cs="Calibri"/>
          <w:color w:val="000000"/>
          <w:sz w:val="24"/>
          <w:szCs w:val="24"/>
        </w:rPr>
      </w:pPr>
      <w:r w:rsidRPr="00F530BB">
        <w:rPr>
          <w:rFonts w:ascii="Calibri" w:hAnsi="Calibri" w:cs="Calibri"/>
          <w:color w:val="000000"/>
          <w:sz w:val="24"/>
          <w:szCs w:val="24"/>
        </w:rPr>
        <w:t>Как сообщили aif.ru в Минздраве РФ, в рамках Программы государственных гарантий бесплатной медицинской помощи в 2022 году отдельно выделено девять высокотехнологичных видов медицинской помощи по профилю «Сердечно-сосудистая хирургия и трансплантология», направленных на снижение смертности от болезней системы кровообращения.</w:t>
      </w:r>
    </w:p>
    <w:p w:rsidR="00243006" w:rsidRPr="00F530BB" w:rsidRDefault="00243006" w:rsidP="00F530BB">
      <w:pPr>
        <w:jc w:val="both"/>
        <w:rPr>
          <w:rFonts w:ascii="Calibri" w:hAnsi="Calibri" w:cs="Calibri"/>
          <w:color w:val="000000"/>
          <w:sz w:val="24"/>
          <w:szCs w:val="24"/>
        </w:rPr>
      </w:pPr>
      <w:r w:rsidRPr="00F530BB">
        <w:rPr>
          <w:rFonts w:ascii="Calibri" w:hAnsi="Calibri" w:cs="Calibri"/>
          <w:color w:val="000000"/>
          <w:sz w:val="24"/>
          <w:szCs w:val="24"/>
        </w:rPr>
        <w:t xml:space="preserve">Теперь в программу ОМС включены такие операции, как: одномоментная замена всей аорты; открытое протезирование торакоабдоминальной аорты с реконструкцией всех висцеральных ветвей и восстановлением кровообращения спинного мозга; открытое протезирование дуги аорты с реконструкцией всех </w:t>
      </w:r>
      <w:proofErr w:type="spellStart"/>
      <w:r w:rsidRPr="00F530BB">
        <w:rPr>
          <w:rFonts w:ascii="Calibri" w:hAnsi="Calibri" w:cs="Calibri"/>
          <w:color w:val="000000"/>
          <w:sz w:val="24"/>
          <w:szCs w:val="24"/>
        </w:rPr>
        <w:t>брахиоцефальных</w:t>
      </w:r>
      <w:proofErr w:type="spellEnd"/>
      <w:r w:rsidRPr="00F530BB">
        <w:rPr>
          <w:rFonts w:ascii="Calibri" w:hAnsi="Calibri" w:cs="Calibri"/>
          <w:color w:val="000000"/>
          <w:sz w:val="24"/>
          <w:szCs w:val="24"/>
        </w:rPr>
        <w:t xml:space="preserve"> ветвей; малоинвазивная хирургия грудной аорты; </w:t>
      </w:r>
      <w:proofErr w:type="spellStart"/>
      <w:r w:rsidRPr="00F530BB">
        <w:rPr>
          <w:rFonts w:ascii="Calibri" w:hAnsi="Calibri" w:cs="Calibri"/>
          <w:color w:val="000000"/>
          <w:sz w:val="24"/>
          <w:szCs w:val="24"/>
        </w:rPr>
        <w:t>эндоваскулярное</w:t>
      </w:r>
      <w:proofErr w:type="spellEnd"/>
      <w:r w:rsidRPr="00F530BB">
        <w:rPr>
          <w:rFonts w:ascii="Calibri" w:hAnsi="Calibri" w:cs="Calibri"/>
          <w:color w:val="000000"/>
          <w:sz w:val="24"/>
          <w:szCs w:val="24"/>
        </w:rPr>
        <w:t xml:space="preserve"> протезирование аорты с сохранением кровотока по ветвям дуги аорты путем создания </w:t>
      </w:r>
      <w:proofErr w:type="spellStart"/>
      <w:r w:rsidRPr="00F530BB">
        <w:rPr>
          <w:rFonts w:ascii="Calibri" w:hAnsi="Calibri" w:cs="Calibri"/>
          <w:color w:val="000000"/>
          <w:sz w:val="24"/>
          <w:szCs w:val="24"/>
        </w:rPr>
        <w:t>фенестраций</w:t>
      </w:r>
      <w:proofErr w:type="spellEnd"/>
      <w:r w:rsidRPr="00F530BB">
        <w:rPr>
          <w:rFonts w:ascii="Calibri" w:hAnsi="Calibri" w:cs="Calibri"/>
          <w:color w:val="000000"/>
          <w:sz w:val="24"/>
          <w:szCs w:val="24"/>
        </w:rPr>
        <w:t xml:space="preserve">; </w:t>
      </w:r>
      <w:proofErr w:type="spellStart"/>
      <w:r w:rsidRPr="00F530BB">
        <w:rPr>
          <w:rFonts w:ascii="Calibri" w:hAnsi="Calibri" w:cs="Calibri"/>
          <w:color w:val="000000"/>
          <w:sz w:val="24"/>
          <w:szCs w:val="24"/>
        </w:rPr>
        <w:t>эндоваскулярное</w:t>
      </w:r>
      <w:proofErr w:type="spellEnd"/>
      <w:r w:rsidRPr="00F530BB">
        <w:rPr>
          <w:rFonts w:ascii="Calibri" w:hAnsi="Calibri" w:cs="Calibri"/>
          <w:color w:val="000000"/>
          <w:sz w:val="24"/>
          <w:szCs w:val="24"/>
        </w:rPr>
        <w:t xml:space="preserve"> протезирование брюшной аорты с сохранением кровотока по </w:t>
      </w:r>
      <w:r w:rsidRPr="00F530BB">
        <w:rPr>
          <w:rFonts w:ascii="Calibri" w:hAnsi="Calibri" w:cs="Calibri"/>
          <w:color w:val="000000"/>
          <w:sz w:val="24"/>
          <w:szCs w:val="24"/>
        </w:rPr>
        <w:lastRenderedPageBreak/>
        <w:t xml:space="preserve">висцеральным артериям с имплантацией </w:t>
      </w:r>
      <w:proofErr w:type="spellStart"/>
      <w:r w:rsidRPr="00F530BB">
        <w:rPr>
          <w:rFonts w:ascii="Calibri" w:hAnsi="Calibri" w:cs="Calibri"/>
          <w:color w:val="000000"/>
          <w:sz w:val="24"/>
          <w:szCs w:val="24"/>
        </w:rPr>
        <w:t>фенестрированного</w:t>
      </w:r>
      <w:proofErr w:type="spellEnd"/>
      <w:r w:rsidRPr="00F530BB">
        <w:rPr>
          <w:rFonts w:ascii="Calibri" w:hAnsi="Calibri" w:cs="Calibri"/>
          <w:color w:val="000000"/>
          <w:sz w:val="24"/>
          <w:szCs w:val="24"/>
        </w:rPr>
        <w:t xml:space="preserve"> стен-</w:t>
      </w:r>
      <w:proofErr w:type="spellStart"/>
      <w:r w:rsidRPr="00F530BB">
        <w:rPr>
          <w:rFonts w:ascii="Calibri" w:hAnsi="Calibri" w:cs="Calibri"/>
          <w:color w:val="000000"/>
          <w:sz w:val="24"/>
          <w:szCs w:val="24"/>
        </w:rPr>
        <w:t>графта</w:t>
      </w:r>
      <w:proofErr w:type="spellEnd"/>
      <w:r w:rsidRPr="00F530BB">
        <w:rPr>
          <w:rFonts w:ascii="Calibri" w:hAnsi="Calibri" w:cs="Calibri"/>
          <w:color w:val="000000"/>
          <w:sz w:val="24"/>
          <w:szCs w:val="24"/>
        </w:rPr>
        <w:t xml:space="preserve">; </w:t>
      </w:r>
      <w:proofErr w:type="spellStart"/>
      <w:r w:rsidRPr="00F530BB">
        <w:rPr>
          <w:rFonts w:ascii="Calibri" w:hAnsi="Calibri" w:cs="Calibri"/>
          <w:color w:val="000000"/>
          <w:sz w:val="24"/>
          <w:szCs w:val="24"/>
        </w:rPr>
        <w:t>транскатетерная</w:t>
      </w:r>
      <w:proofErr w:type="spellEnd"/>
      <w:r w:rsidRPr="00F530BB">
        <w:rPr>
          <w:rFonts w:ascii="Calibri" w:hAnsi="Calibri" w:cs="Calibri"/>
          <w:color w:val="000000"/>
          <w:sz w:val="24"/>
          <w:szCs w:val="24"/>
        </w:rPr>
        <w:t xml:space="preserve"> реконструкция митрального клапана сердца по типу "край-в-край"; трансплантация комплекса органов в различных сочетаниях; трансплантация легких с использованием </w:t>
      </w:r>
      <w:proofErr w:type="spellStart"/>
      <w:r w:rsidRPr="00F530BB">
        <w:rPr>
          <w:rFonts w:ascii="Calibri" w:hAnsi="Calibri" w:cs="Calibri"/>
          <w:color w:val="000000"/>
          <w:sz w:val="24"/>
          <w:szCs w:val="24"/>
        </w:rPr>
        <w:t>перфузионных</w:t>
      </w:r>
      <w:proofErr w:type="spellEnd"/>
      <w:r w:rsidRPr="00F530BB">
        <w:rPr>
          <w:rFonts w:ascii="Calibri" w:hAnsi="Calibri" w:cs="Calibri"/>
          <w:color w:val="000000"/>
          <w:sz w:val="24"/>
          <w:szCs w:val="24"/>
        </w:rPr>
        <w:t xml:space="preserve"> технологий.</w:t>
      </w:r>
    </w:p>
    <w:p w:rsidR="00243006" w:rsidRPr="00F530BB" w:rsidRDefault="00243006" w:rsidP="00F530BB">
      <w:pPr>
        <w:jc w:val="both"/>
        <w:rPr>
          <w:rFonts w:ascii="Calibri" w:hAnsi="Calibri" w:cs="Calibri"/>
          <w:color w:val="000000"/>
          <w:sz w:val="24"/>
          <w:szCs w:val="24"/>
        </w:rPr>
      </w:pPr>
      <w:r w:rsidRPr="00F530BB">
        <w:rPr>
          <w:rFonts w:ascii="Calibri" w:hAnsi="Calibri" w:cs="Calibri"/>
          <w:color w:val="000000"/>
          <w:sz w:val="24"/>
          <w:szCs w:val="24"/>
        </w:rPr>
        <w:t>Отмечается, что это позволит тиражировать методы лечения и тем самым увеличить их доступность для населения. Доступность высокотехнологичной медицинской помощи ежегодно растет за счет увеличения объемов на ее оказание. Так, в 2022 году объемы оказания высокотехнологичной медицинской помощи увеличены на 11% по сравнению с аналогичным периодом 2021 года. В 2021 году ВМП была оказана почти 1,3 млн пациентам, в 2022 году – более 1,4 млн пациентов.</w:t>
      </w:r>
    </w:p>
    <w:p w:rsidR="00243006" w:rsidRPr="00F530BB" w:rsidRDefault="00BF576D" w:rsidP="00F530BB">
      <w:pPr>
        <w:jc w:val="both"/>
        <w:rPr>
          <w:rFonts w:ascii="Calibri" w:hAnsi="Calibri" w:cs="Calibri"/>
          <w:sz w:val="24"/>
          <w:szCs w:val="24"/>
        </w:rPr>
      </w:pPr>
      <w:hyperlink r:id="rId26" w:history="1">
        <w:r w:rsidR="00243006" w:rsidRPr="00F530BB">
          <w:rPr>
            <w:rStyle w:val="a3"/>
            <w:rFonts w:ascii="Calibri" w:hAnsi="Calibri" w:cs="Calibri"/>
            <w:sz w:val="24"/>
            <w:szCs w:val="24"/>
          </w:rPr>
          <w:t>https://aif.ru/society/healthcare/minzdrav_v_sisteme_oms_poyavilos_devyat_novyh_kardiooperaciy?utm_source=yxnews&amp;utm_medium=desktop&amp;utm_referrer=https%3A%2F%2Fdzen.ru%2Fnews%2Fsearch%3Ftext%3D</w:t>
        </w:r>
      </w:hyperlink>
    </w:p>
    <w:p w:rsidR="00243006" w:rsidRPr="00F530BB" w:rsidRDefault="00243006" w:rsidP="00F530BB">
      <w:pPr>
        <w:jc w:val="both"/>
        <w:rPr>
          <w:rFonts w:ascii="Calibri" w:hAnsi="Calibri" w:cs="Calibri"/>
          <w:sz w:val="24"/>
          <w:szCs w:val="24"/>
        </w:rPr>
      </w:pPr>
    </w:p>
    <w:p w:rsidR="008F2BD6" w:rsidRPr="00F530BB" w:rsidRDefault="00243006" w:rsidP="00F530BB">
      <w:pPr>
        <w:jc w:val="both"/>
        <w:rPr>
          <w:rFonts w:ascii="Calibri" w:hAnsi="Calibri" w:cs="Calibri"/>
          <w:b/>
          <w:color w:val="FF0000"/>
          <w:sz w:val="24"/>
          <w:szCs w:val="24"/>
        </w:rPr>
      </w:pPr>
      <w:r w:rsidRPr="00F530BB">
        <w:rPr>
          <w:rFonts w:ascii="Calibri" w:hAnsi="Calibri" w:cs="Calibri"/>
          <w:b/>
          <w:color w:val="FF0000"/>
          <w:sz w:val="24"/>
          <w:szCs w:val="24"/>
        </w:rPr>
        <w:t xml:space="preserve">РАЗНОЕ </w:t>
      </w:r>
    </w:p>
    <w:p w:rsidR="00243006" w:rsidRPr="00F530BB" w:rsidRDefault="00243006" w:rsidP="00F530BB">
      <w:pPr>
        <w:jc w:val="both"/>
        <w:rPr>
          <w:rFonts w:ascii="Calibri" w:hAnsi="Calibri" w:cs="Calibri"/>
          <w:b/>
          <w:bCs/>
          <w:sz w:val="24"/>
          <w:szCs w:val="24"/>
        </w:rPr>
      </w:pPr>
      <w:r w:rsidRPr="00F530BB">
        <w:rPr>
          <w:rFonts w:ascii="Calibri" w:hAnsi="Calibri" w:cs="Calibri"/>
          <w:b/>
          <w:bCs/>
          <w:sz w:val="24"/>
          <w:szCs w:val="24"/>
        </w:rPr>
        <w:t>Счетная палата указала на незащищенность данных застрахованных в системе ФФОМС</w:t>
      </w:r>
    </w:p>
    <w:p w:rsidR="00243006" w:rsidRPr="00F530BB" w:rsidRDefault="00243006" w:rsidP="00F530BB">
      <w:pPr>
        <w:jc w:val="both"/>
        <w:rPr>
          <w:rFonts w:ascii="Calibri" w:hAnsi="Calibri" w:cs="Calibri"/>
          <w:sz w:val="24"/>
          <w:szCs w:val="24"/>
        </w:rPr>
      </w:pPr>
      <w:r w:rsidRPr="00F530BB">
        <w:rPr>
          <w:rFonts w:ascii="Calibri" w:hAnsi="Calibri" w:cs="Calibri"/>
          <w:sz w:val="24"/>
          <w:szCs w:val="24"/>
        </w:rPr>
        <w:t>Счетная палата (СП) РФ представила результаты контрольных мероприятий в сфере здравоохранения, проведенных в 2022 году. Значительная часть работы аудиторов касалась анализа деятельности Федерального фонда ОМС (ФФОМС) за 2021 год. В числе прочего выяснилось, что фонд оперировал в незавершенном сегменте ГИС ОМС данными о застрахованных без отлаженной защиты информации, что могло, по мнению СП, привести к утечке персональных данных.</w:t>
      </w:r>
    </w:p>
    <w:p w:rsidR="00243006" w:rsidRPr="00F530BB" w:rsidRDefault="00243006" w:rsidP="00F530BB">
      <w:pPr>
        <w:jc w:val="both"/>
        <w:rPr>
          <w:rFonts w:ascii="Calibri" w:hAnsi="Calibri" w:cs="Calibri"/>
          <w:spacing w:val="-5"/>
          <w:sz w:val="24"/>
          <w:szCs w:val="24"/>
        </w:rPr>
      </w:pPr>
      <w:r w:rsidRPr="00F530BB">
        <w:rPr>
          <w:rFonts w:ascii="Calibri" w:hAnsi="Calibri" w:cs="Calibri"/>
          <w:spacing w:val="-5"/>
          <w:sz w:val="24"/>
          <w:szCs w:val="24"/>
        </w:rPr>
        <w:t>Необходимую защиту, по сведениям СП, в 2021 году должна была иметь тестовая передача данных в модуль ГИС ОМС «Реестр медицинской помощи», который на тот момент не был завершен. Из-за того что могли быть дискредитированы данные застрахованных, СП вынесла ФФОМС представление.</w:t>
      </w:r>
    </w:p>
    <w:p w:rsidR="00243006" w:rsidRPr="00F530BB" w:rsidRDefault="00243006" w:rsidP="00F530BB">
      <w:pPr>
        <w:jc w:val="both"/>
        <w:rPr>
          <w:rFonts w:ascii="Calibri" w:hAnsi="Calibri" w:cs="Calibri"/>
          <w:spacing w:val="-5"/>
          <w:sz w:val="24"/>
          <w:szCs w:val="24"/>
        </w:rPr>
      </w:pPr>
      <w:r w:rsidRPr="00F530BB">
        <w:rPr>
          <w:rFonts w:ascii="Calibri" w:hAnsi="Calibri" w:cs="Calibri"/>
          <w:spacing w:val="-5"/>
          <w:sz w:val="24"/>
          <w:szCs w:val="24"/>
        </w:rPr>
        <w:t>Среди других нарушений, на которые обратили внимание аудиторы, – </w:t>
      </w:r>
      <w:hyperlink r:id="rId27" w:history="1">
        <w:r w:rsidRPr="00F530BB">
          <w:rPr>
            <w:rStyle w:val="a3"/>
            <w:rFonts w:ascii="Calibri" w:hAnsi="Calibri" w:cs="Calibri"/>
            <w:spacing w:val="-5"/>
            <w:sz w:val="24"/>
            <w:szCs w:val="24"/>
            <w:bdr w:val="none" w:sz="0" w:space="0" w:color="auto" w:frame="1"/>
          </w:rPr>
          <w:t>оплата</w:t>
        </w:r>
      </w:hyperlink>
      <w:r w:rsidRPr="00F530BB">
        <w:rPr>
          <w:rFonts w:ascii="Calibri" w:hAnsi="Calibri" w:cs="Calibri"/>
          <w:spacing w:val="-5"/>
          <w:sz w:val="24"/>
          <w:szCs w:val="24"/>
        </w:rPr>
        <w:t xml:space="preserve"> медпомощи федеральным </w:t>
      </w:r>
      <w:proofErr w:type="spellStart"/>
      <w:r w:rsidRPr="00F530BB">
        <w:rPr>
          <w:rFonts w:ascii="Calibri" w:hAnsi="Calibri" w:cs="Calibri"/>
          <w:spacing w:val="-5"/>
          <w:sz w:val="24"/>
          <w:szCs w:val="24"/>
        </w:rPr>
        <w:t>медцентрам</w:t>
      </w:r>
      <w:proofErr w:type="spellEnd"/>
      <w:r w:rsidRPr="00F530BB">
        <w:rPr>
          <w:rFonts w:ascii="Calibri" w:hAnsi="Calibri" w:cs="Calibri"/>
          <w:spacing w:val="-5"/>
          <w:sz w:val="24"/>
          <w:szCs w:val="24"/>
        </w:rPr>
        <w:t xml:space="preserve"> без проведения медико-экономического контроля, а также несоблюдение порядка ведения единого реестра экспертов качества медпомощи. Материалы проверок о нарушениях алгоритма оплаты медпомощи были направлены в Генпрокуратуру «для принятия мер прокурорского реагирования».</w:t>
      </w:r>
    </w:p>
    <w:p w:rsidR="00243006" w:rsidRPr="00F530BB" w:rsidRDefault="00BF576D" w:rsidP="00F530BB">
      <w:pPr>
        <w:jc w:val="both"/>
        <w:rPr>
          <w:rFonts w:ascii="Calibri" w:hAnsi="Calibri" w:cs="Calibri"/>
          <w:spacing w:val="-5"/>
          <w:sz w:val="24"/>
          <w:szCs w:val="24"/>
        </w:rPr>
      </w:pPr>
      <w:hyperlink r:id="rId28" w:history="1">
        <w:r w:rsidR="00243006" w:rsidRPr="00F530BB">
          <w:rPr>
            <w:rStyle w:val="a3"/>
            <w:rFonts w:ascii="Calibri" w:hAnsi="Calibri" w:cs="Calibri"/>
            <w:spacing w:val="-5"/>
            <w:sz w:val="24"/>
            <w:szCs w:val="24"/>
            <w:bdr w:val="none" w:sz="0" w:space="0" w:color="auto" w:frame="1"/>
          </w:rPr>
          <w:t>В очередной раз</w:t>
        </w:r>
      </w:hyperlink>
      <w:r w:rsidR="00243006" w:rsidRPr="00F530BB">
        <w:rPr>
          <w:rFonts w:ascii="Calibri" w:hAnsi="Calibri" w:cs="Calibri"/>
          <w:spacing w:val="-5"/>
          <w:sz w:val="24"/>
          <w:szCs w:val="24"/>
        </w:rPr>
        <w:t xml:space="preserve"> специалисты Счетной палаты выявили неэффективность организации финансирования системы ОМС, из-за чего </w:t>
      </w:r>
      <w:proofErr w:type="spellStart"/>
      <w:r w:rsidR="00243006" w:rsidRPr="00F530BB">
        <w:rPr>
          <w:rFonts w:ascii="Calibri" w:hAnsi="Calibri" w:cs="Calibri"/>
          <w:spacing w:val="-5"/>
          <w:sz w:val="24"/>
          <w:szCs w:val="24"/>
        </w:rPr>
        <w:t>терпрограммы</w:t>
      </w:r>
      <w:proofErr w:type="spellEnd"/>
      <w:r w:rsidR="00243006" w:rsidRPr="00F530BB">
        <w:rPr>
          <w:rFonts w:ascii="Calibri" w:hAnsi="Calibri" w:cs="Calibri"/>
          <w:spacing w:val="-5"/>
          <w:sz w:val="24"/>
          <w:szCs w:val="24"/>
        </w:rPr>
        <w:t xml:space="preserve"> ОМС регионов оказываются дефицитными.</w:t>
      </w:r>
    </w:p>
    <w:p w:rsidR="00243006" w:rsidRPr="00F530BB" w:rsidRDefault="00243006" w:rsidP="00F530BB">
      <w:pPr>
        <w:jc w:val="both"/>
        <w:rPr>
          <w:rFonts w:ascii="Calibri" w:hAnsi="Calibri" w:cs="Calibri"/>
          <w:spacing w:val="-5"/>
          <w:sz w:val="24"/>
          <w:szCs w:val="24"/>
        </w:rPr>
      </w:pPr>
      <w:r w:rsidRPr="00F530BB">
        <w:rPr>
          <w:rFonts w:ascii="Calibri" w:hAnsi="Calibri" w:cs="Calibri"/>
          <w:spacing w:val="-5"/>
          <w:sz w:val="24"/>
          <w:szCs w:val="24"/>
        </w:rPr>
        <w:t>В отчете о работе за 2022 год отражены уже известные претензии СП к </w:t>
      </w:r>
      <w:hyperlink r:id="rId29" w:history="1">
        <w:r w:rsidRPr="00F530BB">
          <w:rPr>
            <w:rStyle w:val="a3"/>
            <w:rFonts w:ascii="Calibri" w:hAnsi="Calibri" w:cs="Calibri"/>
            <w:spacing w:val="-5"/>
            <w:sz w:val="24"/>
            <w:szCs w:val="24"/>
            <w:bdr w:val="none" w:sz="0" w:space="0" w:color="auto" w:frame="1"/>
          </w:rPr>
          <w:t>низким темпам</w:t>
        </w:r>
      </w:hyperlink>
      <w:r w:rsidRPr="00F530BB">
        <w:rPr>
          <w:rFonts w:ascii="Calibri" w:hAnsi="Calibri" w:cs="Calibri"/>
          <w:spacing w:val="-5"/>
          <w:sz w:val="24"/>
          <w:szCs w:val="24"/>
        </w:rPr>
        <w:t xml:space="preserve"> построения ЕГИСЗ, также отмечено </w:t>
      </w:r>
      <w:proofErr w:type="spellStart"/>
      <w:r w:rsidRPr="00F530BB">
        <w:rPr>
          <w:rFonts w:ascii="Calibri" w:hAnsi="Calibri" w:cs="Calibri"/>
          <w:spacing w:val="-5"/>
          <w:sz w:val="24"/>
          <w:szCs w:val="24"/>
        </w:rPr>
        <w:t>недостижение</w:t>
      </w:r>
      <w:proofErr w:type="spellEnd"/>
      <w:r w:rsidRPr="00F530BB">
        <w:rPr>
          <w:rFonts w:ascii="Calibri" w:hAnsi="Calibri" w:cs="Calibri"/>
          <w:spacing w:val="-5"/>
          <w:sz w:val="24"/>
          <w:szCs w:val="24"/>
        </w:rPr>
        <w:t xml:space="preserve"> целей госпрограммы «Развитие здравоохранения» в 2021 году из-за пандемии COVID-19, а именно – роста средней продолжительной жизни (план – 71,69 года, факт – 70,06 года) и снижения уровня смертности (план – 14,2 человека, факт – 16,7 человека на тысячу населения).</w:t>
      </w:r>
    </w:p>
    <w:p w:rsidR="00243006" w:rsidRPr="00F530BB" w:rsidRDefault="00243006" w:rsidP="00F530BB">
      <w:pPr>
        <w:jc w:val="both"/>
        <w:rPr>
          <w:rFonts w:ascii="Calibri" w:hAnsi="Calibri" w:cs="Calibri"/>
          <w:spacing w:val="-5"/>
          <w:sz w:val="24"/>
          <w:szCs w:val="24"/>
        </w:rPr>
      </w:pPr>
      <w:r w:rsidRPr="00F530BB">
        <w:rPr>
          <w:rFonts w:ascii="Calibri" w:hAnsi="Calibri" w:cs="Calibri"/>
          <w:spacing w:val="-5"/>
          <w:sz w:val="24"/>
          <w:szCs w:val="24"/>
        </w:rPr>
        <w:lastRenderedPageBreak/>
        <w:t>В 2022 году Счетная палата, тоже </w:t>
      </w:r>
      <w:hyperlink r:id="rId30" w:history="1">
        <w:r w:rsidRPr="00F530BB">
          <w:rPr>
            <w:rStyle w:val="a3"/>
            <w:rFonts w:ascii="Calibri" w:hAnsi="Calibri" w:cs="Calibri"/>
            <w:spacing w:val="-5"/>
            <w:sz w:val="24"/>
            <w:szCs w:val="24"/>
            <w:bdr w:val="none" w:sz="0" w:space="0" w:color="auto" w:frame="1"/>
          </w:rPr>
          <w:t>не впервые</w:t>
        </w:r>
      </w:hyperlink>
      <w:r w:rsidRPr="00F530BB">
        <w:rPr>
          <w:rFonts w:ascii="Calibri" w:hAnsi="Calibri" w:cs="Calibri"/>
          <w:spacing w:val="-5"/>
          <w:sz w:val="24"/>
          <w:szCs w:val="24"/>
        </w:rPr>
        <w:t>, отправила в Правительство России предложение снять с регионов обязанность уплаты взносов за ОМС некоторых категорий неработающего населения. В целом система сборов взносов на обязательное медицинское страхование несовершенна, что ведет к недофинансированию и «создает предпосылки» к снижению доступности медпомощи, добавляют в СП.</w:t>
      </w:r>
    </w:p>
    <w:p w:rsidR="00243006" w:rsidRPr="00F530BB" w:rsidRDefault="00243006" w:rsidP="00F530BB">
      <w:pPr>
        <w:jc w:val="both"/>
        <w:rPr>
          <w:rFonts w:ascii="Calibri" w:hAnsi="Calibri" w:cs="Calibri"/>
          <w:spacing w:val="-5"/>
          <w:sz w:val="24"/>
          <w:szCs w:val="24"/>
        </w:rPr>
      </w:pPr>
      <w:r w:rsidRPr="00F530BB">
        <w:rPr>
          <w:rFonts w:ascii="Calibri" w:hAnsi="Calibri" w:cs="Calibri"/>
          <w:spacing w:val="-5"/>
          <w:sz w:val="24"/>
          <w:szCs w:val="24"/>
        </w:rPr>
        <w:t xml:space="preserve">В сегменте </w:t>
      </w:r>
      <w:proofErr w:type="spellStart"/>
      <w:r w:rsidRPr="00F530BB">
        <w:rPr>
          <w:rFonts w:ascii="Calibri" w:hAnsi="Calibri" w:cs="Calibri"/>
          <w:spacing w:val="-5"/>
          <w:sz w:val="24"/>
          <w:szCs w:val="24"/>
        </w:rPr>
        <w:t>лекобеспечения</w:t>
      </w:r>
      <w:proofErr w:type="spellEnd"/>
      <w:r w:rsidRPr="00F530BB">
        <w:rPr>
          <w:rFonts w:ascii="Calibri" w:hAnsi="Calibri" w:cs="Calibri"/>
          <w:spacing w:val="-5"/>
          <w:sz w:val="24"/>
          <w:szCs w:val="24"/>
        </w:rPr>
        <w:t xml:space="preserve"> Счетная палата </w:t>
      </w:r>
      <w:hyperlink r:id="rId31" w:history="1">
        <w:r w:rsidRPr="00F530BB">
          <w:rPr>
            <w:rStyle w:val="a3"/>
            <w:rFonts w:ascii="Calibri" w:hAnsi="Calibri" w:cs="Calibri"/>
            <w:spacing w:val="-5"/>
            <w:sz w:val="24"/>
            <w:szCs w:val="24"/>
            <w:bdr w:val="none" w:sz="0" w:space="0" w:color="auto" w:frame="1"/>
          </w:rPr>
          <w:t>выяснила</w:t>
        </w:r>
      </w:hyperlink>
      <w:r w:rsidRPr="00F530BB">
        <w:rPr>
          <w:rFonts w:ascii="Calibri" w:hAnsi="Calibri" w:cs="Calibri"/>
          <w:spacing w:val="-5"/>
          <w:sz w:val="24"/>
          <w:szCs w:val="24"/>
        </w:rPr>
        <w:t>, что на январь 2022 года невостребованными оказались препараты с истекшим сроком годности на общую сумму 4,7 млрд рублей. На это могло повлиять наличие остатков по программе «Борьба с сердечно-сосудистыми заболеваниями», а также сформированные запасы лекарств против COVID-19.</w:t>
      </w:r>
    </w:p>
    <w:p w:rsidR="00243006" w:rsidRPr="00F530BB" w:rsidRDefault="00BF576D" w:rsidP="00F530BB">
      <w:pPr>
        <w:jc w:val="both"/>
        <w:rPr>
          <w:rFonts w:ascii="Calibri" w:hAnsi="Calibri" w:cs="Calibri"/>
          <w:sz w:val="24"/>
          <w:szCs w:val="24"/>
        </w:rPr>
      </w:pPr>
      <w:hyperlink r:id="rId32" w:history="1">
        <w:r w:rsidR="00243006" w:rsidRPr="00F530BB">
          <w:rPr>
            <w:rStyle w:val="a3"/>
            <w:rFonts w:ascii="Calibri" w:hAnsi="Calibri" w:cs="Calibri"/>
            <w:sz w:val="24"/>
            <w:szCs w:val="24"/>
          </w:rPr>
          <w:t>https://vademec.ru/news/2023/03/15/schetnaya-palata-ukazala-na-nezashchishchennost-dannykh-zastrakhovannykh-v-sistemakh-ffoms/</w:t>
        </w:r>
      </w:hyperlink>
    </w:p>
    <w:p w:rsidR="00243006" w:rsidRPr="00F530BB" w:rsidRDefault="00243006" w:rsidP="00F530BB">
      <w:pPr>
        <w:jc w:val="both"/>
        <w:rPr>
          <w:rFonts w:ascii="Calibri" w:hAnsi="Calibri" w:cs="Calibri"/>
          <w:sz w:val="24"/>
          <w:szCs w:val="24"/>
        </w:rPr>
      </w:pPr>
    </w:p>
    <w:p w:rsidR="00243006" w:rsidRPr="00F530BB" w:rsidRDefault="00243006" w:rsidP="00F530BB">
      <w:pPr>
        <w:jc w:val="both"/>
        <w:rPr>
          <w:rFonts w:ascii="Calibri" w:hAnsi="Calibri" w:cs="Calibri"/>
          <w:b/>
          <w:color w:val="FF0000"/>
          <w:sz w:val="24"/>
          <w:szCs w:val="24"/>
        </w:rPr>
      </w:pPr>
    </w:p>
    <w:p w:rsidR="008F2BD6" w:rsidRPr="00F530BB" w:rsidRDefault="008F2BD6" w:rsidP="00F530BB">
      <w:pPr>
        <w:jc w:val="both"/>
        <w:rPr>
          <w:rFonts w:ascii="Calibri" w:hAnsi="Calibri" w:cs="Calibri"/>
          <w:b/>
          <w:sz w:val="24"/>
          <w:szCs w:val="24"/>
        </w:rPr>
      </w:pPr>
      <w:r w:rsidRPr="00F530BB">
        <w:rPr>
          <w:rFonts w:ascii="Calibri" w:hAnsi="Calibri" w:cs="Calibri"/>
          <w:b/>
          <w:spacing w:val="2"/>
          <w:sz w:val="24"/>
          <w:szCs w:val="24"/>
        </w:rPr>
        <w:t>В 2022 году электронные полисы ОМС получили более двух млн россиян</w:t>
      </w:r>
    </w:p>
    <w:p w:rsidR="008F2BD6" w:rsidRPr="00F530BB" w:rsidRDefault="008F2BD6" w:rsidP="00F530BB">
      <w:pPr>
        <w:jc w:val="both"/>
        <w:rPr>
          <w:rFonts w:ascii="Calibri" w:hAnsi="Calibri" w:cs="Calibri"/>
          <w:spacing w:val="2"/>
          <w:sz w:val="24"/>
          <w:szCs w:val="24"/>
        </w:rPr>
      </w:pPr>
      <w:r w:rsidRPr="00F530BB">
        <w:rPr>
          <w:rFonts w:ascii="Calibri" w:hAnsi="Calibri" w:cs="Calibri"/>
          <w:spacing w:val="2"/>
          <w:sz w:val="24"/>
          <w:szCs w:val="24"/>
        </w:rPr>
        <w:t>В прошлом году электронные полисы обязательного медицинского страхования (ОМС) получили 2,3 млн россиян. Об этом </w:t>
      </w:r>
      <w:hyperlink r:id="rId33" w:tgtFrame="_blank" w:history="1">
        <w:r w:rsidRPr="00F530BB">
          <w:rPr>
            <w:rStyle w:val="a3"/>
            <w:rFonts w:ascii="Calibri" w:hAnsi="Calibri" w:cs="Calibri"/>
            <w:color w:val="3377CC"/>
            <w:spacing w:val="2"/>
            <w:sz w:val="24"/>
            <w:szCs w:val="24"/>
          </w:rPr>
          <w:t>говорится</w:t>
        </w:r>
      </w:hyperlink>
      <w:r w:rsidRPr="00F530BB">
        <w:rPr>
          <w:rFonts w:ascii="Calibri" w:hAnsi="Calibri" w:cs="Calibri"/>
          <w:color w:val="252525"/>
          <w:spacing w:val="2"/>
          <w:sz w:val="24"/>
          <w:szCs w:val="24"/>
        </w:rPr>
        <w:t xml:space="preserve"> в </w:t>
      </w:r>
      <w:r w:rsidRPr="00F530BB">
        <w:rPr>
          <w:rFonts w:ascii="Calibri" w:hAnsi="Calibri" w:cs="Calibri"/>
          <w:spacing w:val="2"/>
          <w:sz w:val="24"/>
          <w:szCs w:val="24"/>
        </w:rPr>
        <w:t>проекте отчета Федерального фонда обязательного медицинского страхования об исполнении бюджета.</w:t>
      </w:r>
    </w:p>
    <w:p w:rsidR="008F2BD6" w:rsidRPr="00F530BB" w:rsidRDefault="008F2BD6" w:rsidP="00F530BB">
      <w:pPr>
        <w:jc w:val="both"/>
        <w:rPr>
          <w:rFonts w:ascii="Calibri" w:hAnsi="Calibri" w:cs="Calibri"/>
          <w:spacing w:val="3"/>
          <w:sz w:val="24"/>
          <w:szCs w:val="24"/>
        </w:rPr>
      </w:pPr>
      <w:r w:rsidRPr="00F530BB">
        <w:rPr>
          <w:rFonts w:ascii="Calibri" w:hAnsi="Calibri" w:cs="Calibri"/>
          <w:spacing w:val="3"/>
          <w:sz w:val="24"/>
          <w:szCs w:val="24"/>
        </w:rPr>
        <w:t>В нем отмечается, что всего в 2022 году изготовлено и доставлено в территориальные фонды 6,7 млн полисов ОМС, из них 2,3 млн - электронные, 4,4 млн - бумажные. На изготовление полисов из бюджета фонда потрачено 836,3 млн рублей, или 66,5 % от утвержденного размера, а было запланировано - 1,26 млрд рублей.</w:t>
      </w:r>
    </w:p>
    <w:p w:rsidR="008F2BD6" w:rsidRPr="00F530BB" w:rsidRDefault="008F2BD6" w:rsidP="00F530BB">
      <w:pPr>
        <w:jc w:val="both"/>
        <w:rPr>
          <w:rFonts w:ascii="Calibri" w:hAnsi="Calibri" w:cs="Calibri"/>
          <w:spacing w:val="3"/>
          <w:sz w:val="24"/>
          <w:szCs w:val="24"/>
        </w:rPr>
      </w:pPr>
      <w:r w:rsidRPr="00F530BB">
        <w:rPr>
          <w:rFonts w:ascii="Calibri" w:hAnsi="Calibri" w:cs="Calibri"/>
          <w:spacing w:val="3"/>
          <w:sz w:val="24"/>
          <w:szCs w:val="24"/>
        </w:rPr>
        <w:t xml:space="preserve">Электронные полисы менее </w:t>
      </w:r>
      <w:proofErr w:type="spellStart"/>
      <w:r w:rsidRPr="00F530BB">
        <w:rPr>
          <w:rFonts w:ascii="Calibri" w:hAnsi="Calibri" w:cs="Calibri"/>
          <w:spacing w:val="3"/>
          <w:sz w:val="24"/>
          <w:szCs w:val="24"/>
        </w:rPr>
        <w:t>затратны</w:t>
      </w:r>
      <w:proofErr w:type="spellEnd"/>
      <w:r w:rsidRPr="00F530BB">
        <w:rPr>
          <w:rFonts w:ascii="Calibri" w:hAnsi="Calibri" w:cs="Calibri"/>
          <w:spacing w:val="3"/>
          <w:sz w:val="24"/>
          <w:szCs w:val="24"/>
        </w:rPr>
        <w:t xml:space="preserve">. В 2022 году их автоматически оформляли новорожденным. По желанию цифровой документ могли получить граждане России, которые обращались за ним впервые. Сам электронный полис ОМС представляет собой уникальную электронную регистровую запись на человека в информационной системе Федерального фонда обязательного медицинского страхования. Доступ к таким записям должен быть у каждой поликлиники и больницы. У граждан электронный полис ОМС хранится в личном кабинете на портале </w:t>
      </w:r>
      <w:proofErr w:type="spellStart"/>
      <w:r w:rsidRPr="00F530BB">
        <w:rPr>
          <w:rFonts w:ascii="Calibri" w:hAnsi="Calibri" w:cs="Calibri"/>
          <w:spacing w:val="3"/>
          <w:sz w:val="24"/>
          <w:szCs w:val="24"/>
        </w:rPr>
        <w:t>госуслуг</w:t>
      </w:r>
      <w:proofErr w:type="spellEnd"/>
      <w:r w:rsidRPr="00F530BB">
        <w:rPr>
          <w:rFonts w:ascii="Calibri" w:hAnsi="Calibri" w:cs="Calibri"/>
          <w:spacing w:val="3"/>
          <w:sz w:val="24"/>
          <w:szCs w:val="24"/>
        </w:rPr>
        <w:t>.</w:t>
      </w:r>
    </w:p>
    <w:p w:rsidR="008F2BD6" w:rsidRPr="00F530BB" w:rsidRDefault="008F2BD6" w:rsidP="00F530BB">
      <w:pPr>
        <w:jc w:val="both"/>
        <w:rPr>
          <w:rFonts w:ascii="Calibri" w:hAnsi="Calibri" w:cs="Calibri"/>
          <w:spacing w:val="3"/>
          <w:sz w:val="24"/>
          <w:szCs w:val="24"/>
        </w:rPr>
      </w:pPr>
      <w:r w:rsidRPr="00F530BB">
        <w:rPr>
          <w:rFonts w:ascii="Calibri" w:hAnsi="Calibri" w:cs="Calibri"/>
          <w:spacing w:val="3"/>
          <w:sz w:val="24"/>
          <w:szCs w:val="24"/>
        </w:rPr>
        <w:t>Бумажные полисы пока остаются в обороте, но в перспективе их число будет сокращаться. В связи с этим расходы на изготовление полисов ОМС ежегодно уменьшаются в среднем на 10%: так, в 2023 году на это фонд планирует потратить 1,1 млрд рублей, в 2024 году - не более одного млрд рублей.</w:t>
      </w:r>
    </w:p>
    <w:p w:rsidR="008F2BD6" w:rsidRPr="00F530BB" w:rsidRDefault="00BF576D" w:rsidP="00F530BB">
      <w:pPr>
        <w:jc w:val="both"/>
        <w:rPr>
          <w:rFonts w:ascii="Calibri" w:hAnsi="Calibri" w:cs="Calibri"/>
          <w:color w:val="252525"/>
          <w:spacing w:val="2"/>
          <w:sz w:val="24"/>
          <w:szCs w:val="24"/>
        </w:rPr>
      </w:pPr>
      <w:hyperlink r:id="rId34" w:history="1">
        <w:r w:rsidR="008F2BD6" w:rsidRPr="00F530BB">
          <w:rPr>
            <w:rStyle w:val="a3"/>
            <w:rFonts w:ascii="Calibri" w:hAnsi="Calibri" w:cs="Calibri"/>
            <w:spacing w:val="2"/>
            <w:sz w:val="24"/>
            <w:szCs w:val="24"/>
          </w:rPr>
          <w:t>https://rg.ru/2023/03/17/v-2022-godu-elektronnye-polisy-oms-poluchili-bolee-dvuh-mln-rossiian.html?utm_source=yxnews&amp;utm_medium=desktop&amp;utm_referrer=https%3A%2F%2Fdzen.ru%2Fnews%2Fsearch%3Ftext%3D</w:t>
        </w:r>
      </w:hyperlink>
    </w:p>
    <w:p w:rsidR="008F2BD6" w:rsidRPr="00F530BB" w:rsidRDefault="008F2BD6" w:rsidP="00F530BB">
      <w:pPr>
        <w:jc w:val="both"/>
        <w:rPr>
          <w:rFonts w:ascii="Calibri" w:hAnsi="Calibri" w:cs="Calibri"/>
          <w:color w:val="252525"/>
          <w:spacing w:val="2"/>
          <w:sz w:val="24"/>
          <w:szCs w:val="24"/>
        </w:rPr>
      </w:pPr>
    </w:p>
    <w:p w:rsidR="008F2BD6" w:rsidRPr="00F530BB" w:rsidRDefault="008F2BD6" w:rsidP="00F530BB">
      <w:pPr>
        <w:jc w:val="both"/>
        <w:rPr>
          <w:rFonts w:ascii="Calibri" w:hAnsi="Calibri" w:cs="Calibri"/>
          <w:b/>
          <w:sz w:val="24"/>
          <w:szCs w:val="24"/>
        </w:rPr>
      </w:pPr>
      <w:r w:rsidRPr="00F530BB">
        <w:rPr>
          <w:rFonts w:ascii="Calibri" w:hAnsi="Calibri" w:cs="Calibri"/>
          <w:b/>
          <w:sz w:val="24"/>
          <w:szCs w:val="24"/>
        </w:rPr>
        <w:t xml:space="preserve">СМИ: </w:t>
      </w:r>
      <w:proofErr w:type="spellStart"/>
      <w:r w:rsidRPr="00F530BB">
        <w:rPr>
          <w:rFonts w:ascii="Calibri" w:hAnsi="Calibri" w:cs="Calibri"/>
          <w:b/>
          <w:sz w:val="24"/>
          <w:szCs w:val="24"/>
        </w:rPr>
        <w:t>медклиники</w:t>
      </w:r>
      <w:proofErr w:type="spellEnd"/>
      <w:r w:rsidRPr="00F530BB">
        <w:rPr>
          <w:rFonts w:ascii="Calibri" w:hAnsi="Calibri" w:cs="Calibri"/>
          <w:b/>
          <w:sz w:val="24"/>
          <w:szCs w:val="24"/>
        </w:rPr>
        <w:t xml:space="preserve"> Ростовской области препятствовали независимой оценке качества их услуг</w:t>
      </w:r>
    </w:p>
    <w:p w:rsidR="008F2BD6" w:rsidRPr="00F530BB" w:rsidRDefault="008F2BD6" w:rsidP="00F530BB">
      <w:pPr>
        <w:jc w:val="both"/>
        <w:rPr>
          <w:rFonts w:ascii="Calibri" w:hAnsi="Calibri" w:cs="Calibri"/>
          <w:sz w:val="24"/>
          <w:szCs w:val="24"/>
        </w:rPr>
      </w:pPr>
      <w:r w:rsidRPr="00F530BB">
        <w:rPr>
          <w:rFonts w:ascii="Calibri" w:hAnsi="Calibri" w:cs="Calibri"/>
          <w:sz w:val="24"/>
          <w:szCs w:val="24"/>
        </w:rPr>
        <w:t>Поэтому некоторых из них получили минимальные баллы</w:t>
      </w:r>
    </w:p>
    <w:p w:rsidR="008F2BD6" w:rsidRPr="00F530BB" w:rsidRDefault="008F2BD6" w:rsidP="00F530BB">
      <w:pPr>
        <w:jc w:val="both"/>
        <w:rPr>
          <w:rFonts w:ascii="Calibri" w:hAnsi="Calibri" w:cs="Calibri"/>
          <w:spacing w:val="-9"/>
          <w:sz w:val="24"/>
          <w:szCs w:val="24"/>
        </w:rPr>
      </w:pPr>
      <w:r w:rsidRPr="00F530BB">
        <w:rPr>
          <w:rFonts w:ascii="Calibri" w:hAnsi="Calibri" w:cs="Calibri"/>
          <w:spacing w:val="-9"/>
          <w:sz w:val="24"/>
          <w:szCs w:val="24"/>
        </w:rPr>
        <w:lastRenderedPageBreak/>
        <w:t xml:space="preserve">По результатам ежегодной независимой оценки качества медицинских услуг на территории Ростовской области государственные медучреждения набрали 60 и более баллов из 100 возможных, в то время как работающие в системе ОМС частные клиники зачастую не набирали и 30 баллов. Об этом сообщает donnews.ru со ссылкой на заявление начальника управления лечебно- профилактической помощи регионального </w:t>
      </w:r>
      <w:proofErr w:type="spellStart"/>
      <w:r w:rsidRPr="00F530BB">
        <w:rPr>
          <w:rFonts w:ascii="Calibri" w:hAnsi="Calibri" w:cs="Calibri"/>
          <w:spacing w:val="-9"/>
          <w:sz w:val="24"/>
          <w:szCs w:val="24"/>
        </w:rPr>
        <w:t>минздрава</w:t>
      </w:r>
      <w:proofErr w:type="spellEnd"/>
      <w:r w:rsidRPr="00F530BB">
        <w:rPr>
          <w:rFonts w:ascii="Calibri" w:hAnsi="Calibri" w:cs="Calibri"/>
          <w:spacing w:val="-9"/>
          <w:sz w:val="24"/>
          <w:szCs w:val="24"/>
        </w:rPr>
        <w:t xml:space="preserve"> Виталия Иванова, сделанное на заседании круглого стола в ЗСРО. По словам Иванова, это связано с тем, что многие клиники препятствовали оценке.</w:t>
      </w:r>
      <w:r w:rsidRPr="00F530BB">
        <w:rPr>
          <w:rFonts w:ascii="Calibri" w:hAnsi="Calibri" w:cs="Calibri"/>
          <w:spacing w:val="-9"/>
          <w:sz w:val="24"/>
          <w:szCs w:val="24"/>
        </w:rPr>
        <w:br/>
      </w:r>
      <w:r w:rsidRPr="00F530BB">
        <w:rPr>
          <w:rFonts w:ascii="Calibri" w:hAnsi="Calibri" w:cs="Calibri"/>
          <w:spacing w:val="-9"/>
          <w:sz w:val="24"/>
          <w:szCs w:val="24"/>
        </w:rPr>
        <w:br/>
        <w:t>Оценка, напомним, проводится с учетом мнения жителей региона и касается всех учреждений, работающих с ОМС и получающих по квотам бюджетные средства.</w:t>
      </w:r>
      <w:r w:rsidR="00D74837" w:rsidRPr="00F530BB">
        <w:rPr>
          <w:rFonts w:ascii="Calibri" w:hAnsi="Calibri" w:cs="Calibri"/>
          <w:spacing w:val="-9"/>
          <w:sz w:val="24"/>
          <w:szCs w:val="24"/>
        </w:rPr>
        <w:t xml:space="preserve"> </w:t>
      </w:r>
      <w:r w:rsidRPr="00F530BB">
        <w:rPr>
          <w:rFonts w:ascii="Calibri" w:hAnsi="Calibri" w:cs="Calibri"/>
          <w:spacing w:val="-9"/>
          <w:sz w:val="24"/>
          <w:szCs w:val="24"/>
        </w:rPr>
        <w:t>Участники заседания сочли действия частных клиник неприемлемыми.</w:t>
      </w:r>
      <w:r w:rsidR="00D74837" w:rsidRPr="00F530BB">
        <w:rPr>
          <w:rFonts w:ascii="Calibri" w:hAnsi="Calibri" w:cs="Calibri"/>
          <w:spacing w:val="-9"/>
          <w:sz w:val="24"/>
          <w:szCs w:val="24"/>
        </w:rPr>
        <w:t xml:space="preserve"> </w:t>
      </w:r>
      <w:r w:rsidRPr="00F530BB">
        <w:rPr>
          <w:rFonts w:ascii="Calibri" w:hAnsi="Calibri" w:cs="Calibri"/>
          <w:spacing w:val="-9"/>
          <w:sz w:val="24"/>
          <w:szCs w:val="24"/>
        </w:rPr>
        <w:t>Зампредседателя ЗСРО Сергей Михалев предложил учитывать оценку качества услуг при выделении средств для бесплатного обслуживания пациентов.</w:t>
      </w:r>
      <w:r w:rsidR="00D74837" w:rsidRPr="00F530BB">
        <w:rPr>
          <w:rFonts w:ascii="Calibri" w:hAnsi="Calibri" w:cs="Calibri"/>
          <w:spacing w:val="-9"/>
          <w:sz w:val="24"/>
          <w:szCs w:val="24"/>
        </w:rPr>
        <w:t xml:space="preserve"> </w:t>
      </w:r>
      <w:r w:rsidRPr="00F530BB">
        <w:rPr>
          <w:rFonts w:ascii="Calibri" w:hAnsi="Calibri" w:cs="Calibri"/>
          <w:spacing w:val="-9"/>
          <w:sz w:val="24"/>
          <w:szCs w:val="24"/>
        </w:rPr>
        <w:t>Кроме того, прозвучало предложение о введении в критерии результатов оценки при выдаче лицензий коммерческим больницам. Однако этот вопрос надо еще юридически проработать.</w:t>
      </w:r>
    </w:p>
    <w:p w:rsidR="008F2BD6" w:rsidRPr="00F530BB" w:rsidRDefault="00BF576D" w:rsidP="00F530BB">
      <w:pPr>
        <w:jc w:val="both"/>
        <w:rPr>
          <w:rFonts w:ascii="Calibri" w:hAnsi="Calibri" w:cs="Calibri"/>
          <w:sz w:val="24"/>
          <w:szCs w:val="24"/>
        </w:rPr>
      </w:pPr>
      <w:hyperlink r:id="rId35" w:history="1">
        <w:r w:rsidR="008F2BD6" w:rsidRPr="00F530BB">
          <w:rPr>
            <w:rStyle w:val="a3"/>
            <w:rFonts w:ascii="Calibri" w:hAnsi="Calibri" w:cs="Calibri"/>
            <w:sz w:val="24"/>
            <w:szCs w:val="24"/>
          </w:rPr>
          <w:t>https://www.panram.ru/news/society/smi-medkliniki-rostovskoy-oblasti-prepyatstvovali-nezavisimoy-otsenke-kachestva-ikh-uslug/?utm_source=yxnews&amp;utm_medium=desktop&amp;utm_referrer=https%3A%2F%2Fdzen.ru%2Fnews%2Fsearch%3Ftext%3D</w:t>
        </w:r>
      </w:hyperlink>
    </w:p>
    <w:p w:rsidR="008F2BD6" w:rsidRPr="00F530BB" w:rsidRDefault="008F2BD6" w:rsidP="00F530BB">
      <w:pPr>
        <w:jc w:val="both"/>
        <w:rPr>
          <w:rFonts w:ascii="Calibri" w:hAnsi="Calibri" w:cs="Calibri"/>
          <w:sz w:val="24"/>
          <w:szCs w:val="24"/>
        </w:rPr>
      </w:pPr>
    </w:p>
    <w:p w:rsidR="002106C5" w:rsidRPr="00F530BB" w:rsidRDefault="002106C5" w:rsidP="00F530BB">
      <w:pPr>
        <w:jc w:val="both"/>
        <w:rPr>
          <w:rFonts w:ascii="Calibri" w:hAnsi="Calibri" w:cs="Calibri"/>
          <w:lang w:val="en-US"/>
        </w:rPr>
      </w:pPr>
    </w:p>
    <w:sectPr w:rsidR="002106C5" w:rsidRPr="00F53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16AB3"/>
    <w:multiLevelType w:val="multilevel"/>
    <w:tmpl w:val="5EF8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6D6820"/>
    <w:multiLevelType w:val="multilevel"/>
    <w:tmpl w:val="CE00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901D28"/>
    <w:multiLevelType w:val="multilevel"/>
    <w:tmpl w:val="59E6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13"/>
    <w:rsid w:val="002106C5"/>
    <w:rsid w:val="00243006"/>
    <w:rsid w:val="0086177C"/>
    <w:rsid w:val="008F2BD6"/>
    <w:rsid w:val="009E0813"/>
    <w:rsid w:val="00A61D52"/>
    <w:rsid w:val="00B524EC"/>
    <w:rsid w:val="00BF576D"/>
    <w:rsid w:val="00D74837"/>
    <w:rsid w:val="00F27D63"/>
    <w:rsid w:val="00F53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0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F2B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813"/>
    <w:rPr>
      <w:rFonts w:asciiTheme="majorHAnsi" w:eastAsiaTheme="majorEastAsia" w:hAnsiTheme="majorHAnsi" w:cstheme="majorBidi"/>
      <w:color w:val="2E74B5" w:themeColor="accent1" w:themeShade="BF"/>
      <w:sz w:val="32"/>
      <w:szCs w:val="32"/>
    </w:rPr>
  </w:style>
  <w:style w:type="character" w:customStyle="1" w:styleId="views-counter">
    <w:name w:val="views-counter"/>
    <w:basedOn w:val="a0"/>
    <w:rsid w:val="009E0813"/>
  </w:style>
  <w:style w:type="character" w:styleId="a3">
    <w:name w:val="Hyperlink"/>
    <w:basedOn w:val="a0"/>
    <w:uiPriority w:val="99"/>
    <w:unhideWhenUsed/>
    <w:rsid w:val="009E0813"/>
    <w:rPr>
      <w:color w:val="0000FF"/>
      <w:u w:val="single"/>
    </w:rPr>
  </w:style>
  <w:style w:type="paragraph" w:customStyle="1" w:styleId="lead">
    <w:name w:val="lead"/>
    <w:basedOn w:val="a"/>
    <w:rsid w:val="009E08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E0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E0813"/>
  </w:style>
  <w:style w:type="character" w:styleId="a5">
    <w:name w:val="Strong"/>
    <w:basedOn w:val="a0"/>
    <w:uiPriority w:val="22"/>
    <w:qFormat/>
    <w:rsid w:val="009E0813"/>
    <w:rPr>
      <w:b/>
      <w:bCs/>
    </w:rPr>
  </w:style>
  <w:style w:type="character" w:customStyle="1" w:styleId="20">
    <w:name w:val="Заголовок 2 Знак"/>
    <w:basedOn w:val="a0"/>
    <w:link w:val="2"/>
    <w:uiPriority w:val="9"/>
    <w:semiHidden/>
    <w:rsid w:val="008F2BD6"/>
    <w:rPr>
      <w:rFonts w:asciiTheme="majorHAnsi" w:eastAsiaTheme="majorEastAsia" w:hAnsiTheme="majorHAnsi" w:cstheme="majorBidi"/>
      <w:color w:val="2E74B5" w:themeColor="accent1" w:themeShade="BF"/>
      <w:sz w:val="26"/>
      <w:szCs w:val="26"/>
    </w:rPr>
  </w:style>
  <w:style w:type="paragraph" w:customStyle="1" w:styleId="stk-theme22610stylefontstyle-1537968695163">
    <w:name w:val="stk-theme_22610__style_font_style-1537968695163"/>
    <w:basedOn w:val="a"/>
    <w:rsid w:val="008F2B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vertising">
    <w:name w:val="advertising"/>
    <w:basedOn w:val="a0"/>
    <w:rsid w:val="008F2BD6"/>
  </w:style>
  <w:style w:type="paragraph" w:customStyle="1" w:styleId="11">
    <w:name w:val="Заголовок1"/>
    <w:basedOn w:val="a"/>
    <w:rsid w:val="002106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F57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57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0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F2B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813"/>
    <w:rPr>
      <w:rFonts w:asciiTheme="majorHAnsi" w:eastAsiaTheme="majorEastAsia" w:hAnsiTheme="majorHAnsi" w:cstheme="majorBidi"/>
      <w:color w:val="2E74B5" w:themeColor="accent1" w:themeShade="BF"/>
      <w:sz w:val="32"/>
      <w:szCs w:val="32"/>
    </w:rPr>
  </w:style>
  <w:style w:type="character" w:customStyle="1" w:styleId="views-counter">
    <w:name w:val="views-counter"/>
    <w:basedOn w:val="a0"/>
    <w:rsid w:val="009E0813"/>
  </w:style>
  <w:style w:type="character" w:styleId="a3">
    <w:name w:val="Hyperlink"/>
    <w:basedOn w:val="a0"/>
    <w:uiPriority w:val="99"/>
    <w:unhideWhenUsed/>
    <w:rsid w:val="009E0813"/>
    <w:rPr>
      <w:color w:val="0000FF"/>
      <w:u w:val="single"/>
    </w:rPr>
  </w:style>
  <w:style w:type="paragraph" w:customStyle="1" w:styleId="lead">
    <w:name w:val="lead"/>
    <w:basedOn w:val="a"/>
    <w:rsid w:val="009E08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E0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E0813"/>
  </w:style>
  <w:style w:type="character" w:styleId="a5">
    <w:name w:val="Strong"/>
    <w:basedOn w:val="a0"/>
    <w:uiPriority w:val="22"/>
    <w:qFormat/>
    <w:rsid w:val="009E0813"/>
    <w:rPr>
      <w:b/>
      <w:bCs/>
    </w:rPr>
  </w:style>
  <w:style w:type="character" w:customStyle="1" w:styleId="20">
    <w:name w:val="Заголовок 2 Знак"/>
    <w:basedOn w:val="a0"/>
    <w:link w:val="2"/>
    <w:uiPriority w:val="9"/>
    <w:semiHidden/>
    <w:rsid w:val="008F2BD6"/>
    <w:rPr>
      <w:rFonts w:asciiTheme="majorHAnsi" w:eastAsiaTheme="majorEastAsia" w:hAnsiTheme="majorHAnsi" w:cstheme="majorBidi"/>
      <w:color w:val="2E74B5" w:themeColor="accent1" w:themeShade="BF"/>
      <w:sz w:val="26"/>
      <w:szCs w:val="26"/>
    </w:rPr>
  </w:style>
  <w:style w:type="paragraph" w:customStyle="1" w:styleId="stk-theme22610stylefontstyle-1537968695163">
    <w:name w:val="stk-theme_22610__style_font_style-1537968695163"/>
    <w:basedOn w:val="a"/>
    <w:rsid w:val="008F2B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vertising">
    <w:name w:val="advertising"/>
    <w:basedOn w:val="a0"/>
    <w:rsid w:val="008F2BD6"/>
  </w:style>
  <w:style w:type="paragraph" w:customStyle="1" w:styleId="11">
    <w:name w:val="Заголовок1"/>
    <w:basedOn w:val="a"/>
    <w:rsid w:val="002106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F57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5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17">
      <w:bodyDiv w:val="1"/>
      <w:marLeft w:val="0"/>
      <w:marRight w:val="0"/>
      <w:marTop w:val="0"/>
      <w:marBottom w:val="0"/>
      <w:divBdr>
        <w:top w:val="none" w:sz="0" w:space="0" w:color="auto"/>
        <w:left w:val="none" w:sz="0" w:space="0" w:color="auto"/>
        <w:bottom w:val="none" w:sz="0" w:space="0" w:color="auto"/>
        <w:right w:val="none" w:sz="0" w:space="0" w:color="auto"/>
      </w:divBdr>
      <w:divsChild>
        <w:div w:id="1420324750">
          <w:marLeft w:val="0"/>
          <w:marRight w:val="0"/>
          <w:marTop w:val="240"/>
          <w:marBottom w:val="240"/>
          <w:divBdr>
            <w:top w:val="none" w:sz="0" w:space="0" w:color="auto"/>
            <w:left w:val="none" w:sz="0" w:space="0" w:color="auto"/>
            <w:bottom w:val="none" w:sz="0" w:space="0" w:color="auto"/>
            <w:right w:val="none" w:sz="0" w:space="0" w:color="auto"/>
          </w:divBdr>
          <w:divsChild>
            <w:div w:id="1327637512">
              <w:marLeft w:val="0"/>
              <w:marRight w:val="240"/>
              <w:marTop w:val="0"/>
              <w:marBottom w:val="0"/>
              <w:divBdr>
                <w:top w:val="none" w:sz="0" w:space="0" w:color="auto"/>
                <w:left w:val="none" w:sz="0" w:space="0" w:color="auto"/>
                <w:bottom w:val="none" w:sz="0" w:space="0" w:color="auto"/>
                <w:right w:val="none" w:sz="0" w:space="0" w:color="auto"/>
              </w:divBdr>
              <w:divsChild>
                <w:div w:id="703017576">
                  <w:marLeft w:val="0"/>
                  <w:marRight w:val="0"/>
                  <w:marTop w:val="0"/>
                  <w:marBottom w:val="0"/>
                  <w:divBdr>
                    <w:top w:val="none" w:sz="0" w:space="0" w:color="auto"/>
                    <w:left w:val="none" w:sz="0" w:space="0" w:color="auto"/>
                    <w:bottom w:val="none" w:sz="0" w:space="0" w:color="auto"/>
                    <w:right w:val="none" w:sz="0" w:space="0" w:color="auto"/>
                  </w:divBdr>
                  <w:divsChild>
                    <w:div w:id="17603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8605">
              <w:marLeft w:val="0"/>
              <w:marRight w:val="240"/>
              <w:marTop w:val="0"/>
              <w:marBottom w:val="0"/>
              <w:divBdr>
                <w:top w:val="none" w:sz="0" w:space="0" w:color="auto"/>
                <w:left w:val="none" w:sz="0" w:space="0" w:color="auto"/>
                <w:bottom w:val="none" w:sz="0" w:space="0" w:color="auto"/>
                <w:right w:val="none" w:sz="0" w:space="0" w:color="auto"/>
              </w:divBdr>
              <w:divsChild>
                <w:div w:id="509300275">
                  <w:marLeft w:val="0"/>
                  <w:marRight w:val="0"/>
                  <w:marTop w:val="0"/>
                  <w:marBottom w:val="0"/>
                  <w:divBdr>
                    <w:top w:val="none" w:sz="0" w:space="0" w:color="auto"/>
                    <w:left w:val="none" w:sz="0" w:space="0" w:color="auto"/>
                    <w:bottom w:val="none" w:sz="0" w:space="0" w:color="auto"/>
                    <w:right w:val="none" w:sz="0" w:space="0" w:color="auto"/>
                  </w:divBdr>
                  <w:divsChild>
                    <w:div w:id="17696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5924">
              <w:marLeft w:val="0"/>
              <w:marRight w:val="0"/>
              <w:marTop w:val="0"/>
              <w:marBottom w:val="0"/>
              <w:divBdr>
                <w:top w:val="none" w:sz="0" w:space="0" w:color="auto"/>
                <w:left w:val="none" w:sz="0" w:space="0" w:color="auto"/>
                <w:bottom w:val="none" w:sz="0" w:space="0" w:color="auto"/>
                <w:right w:val="none" w:sz="0" w:space="0" w:color="auto"/>
              </w:divBdr>
              <w:divsChild>
                <w:div w:id="634532943">
                  <w:marLeft w:val="0"/>
                  <w:marRight w:val="0"/>
                  <w:marTop w:val="0"/>
                  <w:marBottom w:val="0"/>
                  <w:divBdr>
                    <w:top w:val="none" w:sz="0" w:space="0" w:color="auto"/>
                    <w:left w:val="none" w:sz="0" w:space="0" w:color="auto"/>
                    <w:bottom w:val="none" w:sz="0" w:space="0" w:color="auto"/>
                    <w:right w:val="none" w:sz="0" w:space="0" w:color="auto"/>
                  </w:divBdr>
                  <w:divsChild>
                    <w:div w:id="20736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614">
          <w:marLeft w:val="0"/>
          <w:marRight w:val="0"/>
          <w:marTop w:val="0"/>
          <w:marBottom w:val="0"/>
          <w:divBdr>
            <w:top w:val="none" w:sz="0" w:space="0" w:color="auto"/>
            <w:left w:val="none" w:sz="0" w:space="0" w:color="auto"/>
            <w:bottom w:val="none" w:sz="0" w:space="0" w:color="auto"/>
            <w:right w:val="none" w:sz="0" w:space="0" w:color="auto"/>
          </w:divBdr>
          <w:divsChild>
            <w:div w:id="1218129648">
              <w:marLeft w:val="-300"/>
              <w:marRight w:val="-300"/>
              <w:marTop w:val="0"/>
              <w:marBottom w:val="0"/>
              <w:divBdr>
                <w:top w:val="none" w:sz="0" w:space="0" w:color="auto"/>
                <w:left w:val="none" w:sz="0" w:space="0" w:color="auto"/>
                <w:bottom w:val="none" w:sz="0" w:space="0" w:color="auto"/>
                <w:right w:val="none" w:sz="0" w:space="0" w:color="auto"/>
              </w:divBdr>
              <w:divsChild>
                <w:div w:id="1296328506">
                  <w:marLeft w:val="0"/>
                  <w:marRight w:val="0"/>
                  <w:marTop w:val="0"/>
                  <w:marBottom w:val="0"/>
                  <w:divBdr>
                    <w:top w:val="none" w:sz="0" w:space="0" w:color="auto"/>
                    <w:left w:val="none" w:sz="0" w:space="0" w:color="auto"/>
                    <w:bottom w:val="none" w:sz="0" w:space="0" w:color="auto"/>
                    <w:right w:val="none" w:sz="0" w:space="0" w:color="auto"/>
                  </w:divBdr>
                  <w:divsChild>
                    <w:div w:id="1890916526">
                      <w:marLeft w:val="0"/>
                      <w:marRight w:val="0"/>
                      <w:marTop w:val="0"/>
                      <w:marBottom w:val="0"/>
                      <w:divBdr>
                        <w:top w:val="none" w:sz="0" w:space="0" w:color="auto"/>
                        <w:left w:val="none" w:sz="0" w:space="0" w:color="auto"/>
                        <w:bottom w:val="none" w:sz="0" w:space="0" w:color="auto"/>
                        <w:right w:val="none" w:sz="0" w:space="0" w:color="auto"/>
                      </w:divBdr>
                      <w:divsChild>
                        <w:div w:id="807282630">
                          <w:marLeft w:val="0"/>
                          <w:marRight w:val="0"/>
                          <w:marTop w:val="0"/>
                          <w:marBottom w:val="0"/>
                          <w:divBdr>
                            <w:top w:val="none" w:sz="0" w:space="0" w:color="auto"/>
                            <w:left w:val="none" w:sz="0" w:space="0" w:color="auto"/>
                            <w:bottom w:val="none" w:sz="0" w:space="0" w:color="auto"/>
                            <w:right w:val="none" w:sz="0" w:space="0" w:color="auto"/>
                          </w:divBdr>
                          <w:divsChild>
                            <w:div w:id="761071603">
                              <w:marLeft w:val="0"/>
                              <w:marRight w:val="0"/>
                              <w:marTop w:val="0"/>
                              <w:marBottom w:val="0"/>
                              <w:divBdr>
                                <w:top w:val="none" w:sz="0" w:space="0" w:color="auto"/>
                                <w:left w:val="none" w:sz="0" w:space="0" w:color="auto"/>
                                <w:bottom w:val="none" w:sz="0" w:space="0" w:color="auto"/>
                                <w:right w:val="none" w:sz="0" w:space="0" w:color="auto"/>
                              </w:divBdr>
                              <w:divsChild>
                                <w:div w:id="1212183227">
                                  <w:marLeft w:val="0"/>
                                  <w:marRight w:val="0"/>
                                  <w:marTop w:val="0"/>
                                  <w:marBottom w:val="0"/>
                                  <w:divBdr>
                                    <w:top w:val="none" w:sz="0" w:space="0" w:color="auto"/>
                                    <w:left w:val="none" w:sz="0" w:space="0" w:color="auto"/>
                                    <w:bottom w:val="none" w:sz="0" w:space="0" w:color="auto"/>
                                    <w:right w:val="none" w:sz="0" w:space="0" w:color="auto"/>
                                  </w:divBdr>
                                </w:div>
                              </w:divsChild>
                            </w:div>
                            <w:div w:id="1934849617">
                              <w:marLeft w:val="0"/>
                              <w:marRight w:val="0"/>
                              <w:marTop w:val="0"/>
                              <w:marBottom w:val="0"/>
                              <w:divBdr>
                                <w:top w:val="none" w:sz="0" w:space="0" w:color="auto"/>
                                <w:left w:val="none" w:sz="0" w:space="0" w:color="auto"/>
                                <w:bottom w:val="none" w:sz="0" w:space="0" w:color="auto"/>
                                <w:right w:val="none" w:sz="0" w:space="0" w:color="auto"/>
                              </w:divBdr>
                              <w:divsChild>
                                <w:div w:id="202127838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108149">
          <w:marLeft w:val="0"/>
          <w:marRight w:val="0"/>
          <w:marTop w:val="0"/>
          <w:marBottom w:val="0"/>
          <w:divBdr>
            <w:top w:val="none" w:sz="0" w:space="0" w:color="auto"/>
            <w:left w:val="none" w:sz="0" w:space="0" w:color="auto"/>
            <w:bottom w:val="none" w:sz="0" w:space="0" w:color="auto"/>
            <w:right w:val="none" w:sz="0" w:space="0" w:color="auto"/>
          </w:divBdr>
        </w:div>
      </w:divsChild>
    </w:div>
    <w:div w:id="33236825">
      <w:bodyDiv w:val="1"/>
      <w:marLeft w:val="0"/>
      <w:marRight w:val="0"/>
      <w:marTop w:val="0"/>
      <w:marBottom w:val="0"/>
      <w:divBdr>
        <w:top w:val="none" w:sz="0" w:space="0" w:color="auto"/>
        <w:left w:val="none" w:sz="0" w:space="0" w:color="auto"/>
        <w:bottom w:val="none" w:sz="0" w:space="0" w:color="auto"/>
        <w:right w:val="none" w:sz="0" w:space="0" w:color="auto"/>
      </w:divBdr>
    </w:div>
    <w:div w:id="83966006">
      <w:bodyDiv w:val="1"/>
      <w:marLeft w:val="0"/>
      <w:marRight w:val="0"/>
      <w:marTop w:val="0"/>
      <w:marBottom w:val="0"/>
      <w:divBdr>
        <w:top w:val="none" w:sz="0" w:space="0" w:color="auto"/>
        <w:left w:val="none" w:sz="0" w:space="0" w:color="auto"/>
        <w:bottom w:val="none" w:sz="0" w:space="0" w:color="auto"/>
        <w:right w:val="none" w:sz="0" w:space="0" w:color="auto"/>
      </w:divBdr>
    </w:div>
    <w:div w:id="234974378">
      <w:bodyDiv w:val="1"/>
      <w:marLeft w:val="0"/>
      <w:marRight w:val="0"/>
      <w:marTop w:val="0"/>
      <w:marBottom w:val="0"/>
      <w:divBdr>
        <w:top w:val="none" w:sz="0" w:space="0" w:color="auto"/>
        <w:left w:val="none" w:sz="0" w:space="0" w:color="auto"/>
        <w:bottom w:val="none" w:sz="0" w:space="0" w:color="auto"/>
        <w:right w:val="none" w:sz="0" w:space="0" w:color="auto"/>
      </w:divBdr>
      <w:divsChild>
        <w:div w:id="1782339047">
          <w:marLeft w:val="0"/>
          <w:marRight w:val="0"/>
          <w:marTop w:val="0"/>
          <w:marBottom w:val="0"/>
          <w:divBdr>
            <w:top w:val="none" w:sz="0" w:space="0" w:color="auto"/>
            <w:left w:val="none" w:sz="0" w:space="0" w:color="auto"/>
            <w:bottom w:val="none" w:sz="0" w:space="0" w:color="auto"/>
            <w:right w:val="none" w:sz="0" w:space="0" w:color="auto"/>
          </w:divBdr>
        </w:div>
      </w:divsChild>
    </w:div>
    <w:div w:id="358506943">
      <w:bodyDiv w:val="1"/>
      <w:marLeft w:val="0"/>
      <w:marRight w:val="0"/>
      <w:marTop w:val="0"/>
      <w:marBottom w:val="0"/>
      <w:divBdr>
        <w:top w:val="none" w:sz="0" w:space="0" w:color="auto"/>
        <w:left w:val="none" w:sz="0" w:space="0" w:color="auto"/>
        <w:bottom w:val="none" w:sz="0" w:space="0" w:color="auto"/>
        <w:right w:val="none" w:sz="0" w:space="0" w:color="auto"/>
      </w:divBdr>
      <w:divsChild>
        <w:div w:id="1456950868">
          <w:marLeft w:val="0"/>
          <w:marRight w:val="0"/>
          <w:marTop w:val="0"/>
          <w:marBottom w:val="300"/>
          <w:divBdr>
            <w:top w:val="none" w:sz="0" w:space="0" w:color="auto"/>
            <w:left w:val="none" w:sz="0" w:space="0" w:color="auto"/>
            <w:bottom w:val="none" w:sz="0" w:space="0" w:color="auto"/>
            <w:right w:val="none" w:sz="0" w:space="0" w:color="auto"/>
          </w:divBdr>
          <w:divsChild>
            <w:div w:id="1222405190">
              <w:marLeft w:val="0"/>
              <w:marRight w:val="0"/>
              <w:marTop w:val="0"/>
              <w:marBottom w:val="225"/>
              <w:divBdr>
                <w:top w:val="none" w:sz="0" w:space="0" w:color="auto"/>
                <w:left w:val="none" w:sz="0" w:space="0" w:color="auto"/>
                <w:bottom w:val="none" w:sz="0" w:space="0" w:color="auto"/>
                <w:right w:val="none" w:sz="0" w:space="0" w:color="auto"/>
              </w:divBdr>
              <w:divsChild>
                <w:div w:id="7015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4193">
      <w:bodyDiv w:val="1"/>
      <w:marLeft w:val="0"/>
      <w:marRight w:val="0"/>
      <w:marTop w:val="0"/>
      <w:marBottom w:val="0"/>
      <w:divBdr>
        <w:top w:val="none" w:sz="0" w:space="0" w:color="auto"/>
        <w:left w:val="none" w:sz="0" w:space="0" w:color="auto"/>
        <w:bottom w:val="none" w:sz="0" w:space="0" w:color="auto"/>
        <w:right w:val="none" w:sz="0" w:space="0" w:color="auto"/>
      </w:divBdr>
    </w:div>
    <w:div w:id="520972283">
      <w:bodyDiv w:val="1"/>
      <w:marLeft w:val="0"/>
      <w:marRight w:val="0"/>
      <w:marTop w:val="0"/>
      <w:marBottom w:val="0"/>
      <w:divBdr>
        <w:top w:val="none" w:sz="0" w:space="0" w:color="auto"/>
        <w:left w:val="none" w:sz="0" w:space="0" w:color="auto"/>
        <w:bottom w:val="none" w:sz="0" w:space="0" w:color="auto"/>
        <w:right w:val="none" w:sz="0" w:space="0" w:color="auto"/>
      </w:divBdr>
      <w:divsChild>
        <w:div w:id="1434285216">
          <w:marLeft w:val="0"/>
          <w:marRight w:val="0"/>
          <w:marTop w:val="240"/>
          <w:marBottom w:val="240"/>
          <w:divBdr>
            <w:top w:val="none" w:sz="0" w:space="0" w:color="auto"/>
            <w:left w:val="none" w:sz="0" w:space="0" w:color="auto"/>
            <w:bottom w:val="none" w:sz="0" w:space="0" w:color="auto"/>
            <w:right w:val="none" w:sz="0" w:space="0" w:color="auto"/>
          </w:divBdr>
          <w:divsChild>
            <w:div w:id="1505242522">
              <w:marLeft w:val="0"/>
              <w:marRight w:val="240"/>
              <w:marTop w:val="0"/>
              <w:marBottom w:val="0"/>
              <w:divBdr>
                <w:top w:val="none" w:sz="0" w:space="0" w:color="auto"/>
                <w:left w:val="none" w:sz="0" w:space="0" w:color="auto"/>
                <w:bottom w:val="none" w:sz="0" w:space="0" w:color="auto"/>
                <w:right w:val="none" w:sz="0" w:space="0" w:color="auto"/>
              </w:divBdr>
              <w:divsChild>
                <w:div w:id="44066946">
                  <w:marLeft w:val="0"/>
                  <w:marRight w:val="0"/>
                  <w:marTop w:val="0"/>
                  <w:marBottom w:val="0"/>
                  <w:divBdr>
                    <w:top w:val="none" w:sz="0" w:space="0" w:color="auto"/>
                    <w:left w:val="none" w:sz="0" w:space="0" w:color="auto"/>
                    <w:bottom w:val="none" w:sz="0" w:space="0" w:color="auto"/>
                    <w:right w:val="none" w:sz="0" w:space="0" w:color="auto"/>
                  </w:divBdr>
                  <w:divsChild>
                    <w:div w:id="12643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4081">
              <w:marLeft w:val="0"/>
              <w:marRight w:val="240"/>
              <w:marTop w:val="0"/>
              <w:marBottom w:val="0"/>
              <w:divBdr>
                <w:top w:val="none" w:sz="0" w:space="0" w:color="auto"/>
                <w:left w:val="none" w:sz="0" w:space="0" w:color="auto"/>
                <w:bottom w:val="none" w:sz="0" w:space="0" w:color="auto"/>
                <w:right w:val="none" w:sz="0" w:space="0" w:color="auto"/>
              </w:divBdr>
              <w:divsChild>
                <w:div w:id="745806855">
                  <w:marLeft w:val="0"/>
                  <w:marRight w:val="0"/>
                  <w:marTop w:val="0"/>
                  <w:marBottom w:val="0"/>
                  <w:divBdr>
                    <w:top w:val="none" w:sz="0" w:space="0" w:color="auto"/>
                    <w:left w:val="none" w:sz="0" w:space="0" w:color="auto"/>
                    <w:bottom w:val="none" w:sz="0" w:space="0" w:color="auto"/>
                    <w:right w:val="none" w:sz="0" w:space="0" w:color="auto"/>
                  </w:divBdr>
                  <w:divsChild>
                    <w:div w:id="19712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5620">
              <w:marLeft w:val="0"/>
              <w:marRight w:val="0"/>
              <w:marTop w:val="0"/>
              <w:marBottom w:val="0"/>
              <w:divBdr>
                <w:top w:val="none" w:sz="0" w:space="0" w:color="auto"/>
                <w:left w:val="none" w:sz="0" w:space="0" w:color="auto"/>
                <w:bottom w:val="none" w:sz="0" w:space="0" w:color="auto"/>
                <w:right w:val="none" w:sz="0" w:space="0" w:color="auto"/>
              </w:divBdr>
              <w:divsChild>
                <w:div w:id="731125422">
                  <w:marLeft w:val="0"/>
                  <w:marRight w:val="0"/>
                  <w:marTop w:val="0"/>
                  <w:marBottom w:val="0"/>
                  <w:divBdr>
                    <w:top w:val="none" w:sz="0" w:space="0" w:color="auto"/>
                    <w:left w:val="none" w:sz="0" w:space="0" w:color="auto"/>
                    <w:bottom w:val="none" w:sz="0" w:space="0" w:color="auto"/>
                    <w:right w:val="none" w:sz="0" w:space="0" w:color="auto"/>
                  </w:divBdr>
                  <w:divsChild>
                    <w:div w:id="20285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4346">
          <w:marLeft w:val="0"/>
          <w:marRight w:val="0"/>
          <w:marTop w:val="0"/>
          <w:marBottom w:val="0"/>
          <w:divBdr>
            <w:top w:val="none" w:sz="0" w:space="0" w:color="auto"/>
            <w:left w:val="none" w:sz="0" w:space="0" w:color="auto"/>
            <w:bottom w:val="none" w:sz="0" w:space="0" w:color="auto"/>
            <w:right w:val="none" w:sz="0" w:space="0" w:color="auto"/>
          </w:divBdr>
          <w:divsChild>
            <w:div w:id="1274509432">
              <w:marLeft w:val="-300"/>
              <w:marRight w:val="-300"/>
              <w:marTop w:val="0"/>
              <w:marBottom w:val="0"/>
              <w:divBdr>
                <w:top w:val="none" w:sz="0" w:space="0" w:color="auto"/>
                <w:left w:val="none" w:sz="0" w:space="0" w:color="auto"/>
                <w:bottom w:val="none" w:sz="0" w:space="0" w:color="auto"/>
                <w:right w:val="none" w:sz="0" w:space="0" w:color="auto"/>
              </w:divBdr>
              <w:divsChild>
                <w:div w:id="645427874">
                  <w:marLeft w:val="0"/>
                  <w:marRight w:val="0"/>
                  <w:marTop w:val="0"/>
                  <w:marBottom w:val="0"/>
                  <w:divBdr>
                    <w:top w:val="none" w:sz="0" w:space="0" w:color="auto"/>
                    <w:left w:val="none" w:sz="0" w:space="0" w:color="auto"/>
                    <w:bottom w:val="none" w:sz="0" w:space="0" w:color="auto"/>
                    <w:right w:val="none" w:sz="0" w:space="0" w:color="auto"/>
                  </w:divBdr>
                  <w:divsChild>
                    <w:div w:id="1592083822">
                      <w:marLeft w:val="0"/>
                      <w:marRight w:val="0"/>
                      <w:marTop w:val="0"/>
                      <w:marBottom w:val="0"/>
                      <w:divBdr>
                        <w:top w:val="none" w:sz="0" w:space="0" w:color="auto"/>
                        <w:left w:val="none" w:sz="0" w:space="0" w:color="auto"/>
                        <w:bottom w:val="none" w:sz="0" w:space="0" w:color="auto"/>
                        <w:right w:val="none" w:sz="0" w:space="0" w:color="auto"/>
                      </w:divBdr>
                      <w:divsChild>
                        <w:div w:id="1829321114">
                          <w:marLeft w:val="0"/>
                          <w:marRight w:val="0"/>
                          <w:marTop w:val="0"/>
                          <w:marBottom w:val="0"/>
                          <w:divBdr>
                            <w:top w:val="none" w:sz="0" w:space="0" w:color="auto"/>
                            <w:left w:val="none" w:sz="0" w:space="0" w:color="auto"/>
                            <w:bottom w:val="none" w:sz="0" w:space="0" w:color="auto"/>
                            <w:right w:val="none" w:sz="0" w:space="0" w:color="auto"/>
                          </w:divBdr>
                          <w:divsChild>
                            <w:div w:id="1948779912">
                              <w:marLeft w:val="0"/>
                              <w:marRight w:val="0"/>
                              <w:marTop w:val="0"/>
                              <w:marBottom w:val="0"/>
                              <w:divBdr>
                                <w:top w:val="none" w:sz="0" w:space="0" w:color="auto"/>
                                <w:left w:val="none" w:sz="0" w:space="0" w:color="auto"/>
                                <w:bottom w:val="none" w:sz="0" w:space="0" w:color="auto"/>
                                <w:right w:val="none" w:sz="0" w:space="0" w:color="auto"/>
                              </w:divBdr>
                              <w:divsChild>
                                <w:div w:id="1144274845">
                                  <w:marLeft w:val="0"/>
                                  <w:marRight w:val="0"/>
                                  <w:marTop w:val="0"/>
                                  <w:marBottom w:val="0"/>
                                  <w:divBdr>
                                    <w:top w:val="none" w:sz="0" w:space="0" w:color="auto"/>
                                    <w:left w:val="none" w:sz="0" w:space="0" w:color="auto"/>
                                    <w:bottom w:val="none" w:sz="0" w:space="0" w:color="auto"/>
                                    <w:right w:val="none" w:sz="0" w:space="0" w:color="auto"/>
                                  </w:divBdr>
                                </w:div>
                              </w:divsChild>
                            </w:div>
                            <w:div w:id="947467584">
                              <w:marLeft w:val="0"/>
                              <w:marRight w:val="0"/>
                              <w:marTop w:val="0"/>
                              <w:marBottom w:val="0"/>
                              <w:divBdr>
                                <w:top w:val="none" w:sz="0" w:space="0" w:color="auto"/>
                                <w:left w:val="none" w:sz="0" w:space="0" w:color="auto"/>
                                <w:bottom w:val="none" w:sz="0" w:space="0" w:color="auto"/>
                                <w:right w:val="none" w:sz="0" w:space="0" w:color="auto"/>
                              </w:divBdr>
                              <w:divsChild>
                                <w:div w:id="9548721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841855">
          <w:marLeft w:val="0"/>
          <w:marRight w:val="0"/>
          <w:marTop w:val="0"/>
          <w:marBottom w:val="0"/>
          <w:divBdr>
            <w:top w:val="none" w:sz="0" w:space="0" w:color="auto"/>
            <w:left w:val="none" w:sz="0" w:space="0" w:color="auto"/>
            <w:bottom w:val="none" w:sz="0" w:space="0" w:color="auto"/>
            <w:right w:val="none" w:sz="0" w:space="0" w:color="auto"/>
          </w:divBdr>
        </w:div>
      </w:divsChild>
    </w:div>
    <w:div w:id="521405437">
      <w:bodyDiv w:val="1"/>
      <w:marLeft w:val="0"/>
      <w:marRight w:val="0"/>
      <w:marTop w:val="0"/>
      <w:marBottom w:val="0"/>
      <w:divBdr>
        <w:top w:val="none" w:sz="0" w:space="0" w:color="auto"/>
        <w:left w:val="none" w:sz="0" w:space="0" w:color="auto"/>
        <w:bottom w:val="none" w:sz="0" w:space="0" w:color="auto"/>
        <w:right w:val="none" w:sz="0" w:space="0" w:color="auto"/>
      </w:divBdr>
      <w:divsChild>
        <w:div w:id="1677461696">
          <w:marLeft w:val="0"/>
          <w:marRight w:val="0"/>
          <w:marTop w:val="240"/>
          <w:marBottom w:val="240"/>
          <w:divBdr>
            <w:top w:val="none" w:sz="0" w:space="0" w:color="auto"/>
            <w:left w:val="none" w:sz="0" w:space="0" w:color="auto"/>
            <w:bottom w:val="none" w:sz="0" w:space="0" w:color="auto"/>
            <w:right w:val="none" w:sz="0" w:space="0" w:color="auto"/>
          </w:divBdr>
          <w:divsChild>
            <w:div w:id="1544907202">
              <w:marLeft w:val="0"/>
              <w:marRight w:val="240"/>
              <w:marTop w:val="0"/>
              <w:marBottom w:val="0"/>
              <w:divBdr>
                <w:top w:val="none" w:sz="0" w:space="0" w:color="auto"/>
                <w:left w:val="none" w:sz="0" w:space="0" w:color="auto"/>
                <w:bottom w:val="none" w:sz="0" w:space="0" w:color="auto"/>
                <w:right w:val="none" w:sz="0" w:space="0" w:color="auto"/>
              </w:divBdr>
              <w:divsChild>
                <w:div w:id="472720876">
                  <w:marLeft w:val="0"/>
                  <w:marRight w:val="0"/>
                  <w:marTop w:val="0"/>
                  <w:marBottom w:val="0"/>
                  <w:divBdr>
                    <w:top w:val="none" w:sz="0" w:space="0" w:color="auto"/>
                    <w:left w:val="none" w:sz="0" w:space="0" w:color="auto"/>
                    <w:bottom w:val="none" w:sz="0" w:space="0" w:color="auto"/>
                    <w:right w:val="none" w:sz="0" w:space="0" w:color="auto"/>
                  </w:divBdr>
                  <w:divsChild>
                    <w:div w:id="14266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135">
              <w:marLeft w:val="0"/>
              <w:marRight w:val="240"/>
              <w:marTop w:val="0"/>
              <w:marBottom w:val="0"/>
              <w:divBdr>
                <w:top w:val="none" w:sz="0" w:space="0" w:color="auto"/>
                <w:left w:val="none" w:sz="0" w:space="0" w:color="auto"/>
                <w:bottom w:val="none" w:sz="0" w:space="0" w:color="auto"/>
                <w:right w:val="none" w:sz="0" w:space="0" w:color="auto"/>
              </w:divBdr>
              <w:divsChild>
                <w:div w:id="1533030750">
                  <w:marLeft w:val="0"/>
                  <w:marRight w:val="0"/>
                  <w:marTop w:val="0"/>
                  <w:marBottom w:val="0"/>
                  <w:divBdr>
                    <w:top w:val="none" w:sz="0" w:space="0" w:color="auto"/>
                    <w:left w:val="none" w:sz="0" w:space="0" w:color="auto"/>
                    <w:bottom w:val="none" w:sz="0" w:space="0" w:color="auto"/>
                    <w:right w:val="none" w:sz="0" w:space="0" w:color="auto"/>
                  </w:divBdr>
                  <w:divsChild>
                    <w:div w:id="15656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1395">
              <w:marLeft w:val="0"/>
              <w:marRight w:val="0"/>
              <w:marTop w:val="0"/>
              <w:marBottom w:val="0"/>
              <w:divBdr>
                <w:top w:val="none" w:sz="0" w:space="0" w:color="auto"/>
                <w:left w:val="none" w:sz="0" w:space="0" w:color="auto"/>
                <w:bottom w:val="none" w:sz="0" w:space="0" w:color="auto"/>
                <w:right w:val="none" w:sz="0" w:space="0" w:color="auto"/>
              </w:divBdr>
              <w:divsChild>
                <w:div w:id="990673201">
                  <w:marLeft w:val="0"/>
                  <w:marRight w:val="0"/>
                  <w:marTop w:val="0"/>
                  <w:marBottom w:val="0"/>
                  <w:divBdr>
                    <w:top w:val="none" w:sz="0" w:space="0" w:color="auto"/>
                    <w:left w:val="none" w:sz="0" w:space="0" w:color="auto"/>
                    <w:bottom w:val="none" w:sz="0" w:space="0" w:color="auto"/>
                    <w:right w:val="none" w:sz="0" w:space="0" w:color="auto"/>
                  </w:divBdr>
                  <w:divsChild>
                    <w:div w:id="21001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5811">
          <w:marLeft w:val="0"/>
          <w:marRight w:val="0"/>
          <w:marTop w:val="0"/>
          <w:marBottom w:val="0"/>
          <w:divBdr>
            <w:top w:val="none" w:sz="0" w:space="0" w:color="auto"/>
            <w:left w:val="none" w:sz="0" w:space="0" w:color="auto"/>
            <w:bottom w:val="none" w:sz="0" w:space="0" w:color="auto"/>
            <w:right w:val="none" w:sz="0" w:space="0" w:color="auto"/>
          </w:divBdr>
          <w:divsChild>
            <w:div w:id="2098163334">
              <w:marLeft w:val="-300"/>
              <w:marRight w:val="-300"/>
              <w:marTop w:val="0"/>
              <w:marBottom w:val="0"/>
              <w:divBdr>
                <w:top w:val="none" w:sz="0" w:space="0" w:color="auto"/>
                <w:left w:val="none" w:sz="0" w:space="0" w:color="auto"/>
                <w:bottom w:val="none" w:sz="0" w:space="0" w:color="auto"/>
                <w:right w:val="none" w:sz="0" w:space="0" w:color="auto"/>
              </w:divBdr>
              <w:divsChild>
                <w:div w:id="1826697106">
                  <w:marLeft w:val="0"/>
                  <w:marRight w:val="0"/>
                  <w:marTop w:val="0"/>
                  <w:marBottom w:val="0"/>
                  <w:divBdr>
                    <w:top w:val="none" w:sz="0" w:space="0" w:color="auto"/>
                    <w:left w:val="none" w:sz="0" w:space="0" w:color="auto"/>
                    <w:bottom w:val="none" w:sz="0" w:space="0" w:color="auto"/>
                    <w:right w:val="none" w:sz="0" w:space="0" w:color="auto"/>
                  </w:divBdr>
                  <w:divsChild>
                    <w:div w:id="111940542">
                      <w:marLeft w:val="0"/>
                      <w:marRight w:val="0"/>
                      <w:marTop w:val="0"/>
                      <w:marBottom w:val="0"/>
                      <w:divBdr>
                        <w:top w:val="none" w:sz="0" w:space="0" w:color="auto"/>
                        <w:left w:val="none" w:sz="0" w:space="0" w:color="auto"/>
                        <w:bottom w:val="none" w:sz="0" w:space="0" w:color="auto"/>
                        <w:right w:val="none" w:sz="0" w:space="0" w:color="auto"/>
                      </w:divBdr>
                      <w:divsChild>
                        <w:div w:id="595098840">
                          <w:marLeft w:val="0"/>
                          <w:marRight w:val="0"/>
                          <w:marTop w:val="0"/>
                          <w:marBottom w:val="0"/>
                          <w:divBdr>
                            <w:top w:val="none" w:sz="0" w:space="0" w:color="auto"/>
                            <w:left w:val="none" w:sz="0" w:space="0" w:color="auto"/>
                            <w:bottom w:val="none" w:sz="0" w:space="0" w:color="auto"/>
                            <w:right w:val="none" w:sz="0" w:space="0" w:color="auto"/>
                          </w:divBdr>
                          <w:divsChild>
                            <w:div w:id="775095788">
                              <w:marLeft w:val="0"/>
                              <w:marRight w:val="0"/>
                              <w:marTop w:val="0"/>
                              <w:marBottom w:val="0"/>
                              <w:divBdr>
                                <w:top w:val="none" w:sz="0" w:space="0" w:color="auto"/>
                                <w:left w:val="none" w:sz="0" w:space="0" w:color="auto"/>
                                <w:bottom w:val="none" w:sz="0" w:space="0" w:color="auto"/>
                                <w:right w:val="none" w:sz="0" w:space="0" w:color="auto"/>
                              </w:divBdr>
                              <w:divsChild>
                                <w:div w:id="978025672">
                                  <w:marLeft w:val="0"/>
                                  <w:marRight w:val="0"/>
                                  <w:marTop w:val="0"/>
                                  <w:marBottom w:val="0"/>
                                  <w:divBdr>
                                    <w:top w:val="none" w:sz="0" w:space="0" w:color="auto"/>
                                    <w:left w:val="none" w:sz="0" w:space="0" w:color="auto"/>
                                    <w:bottom w:val="none" w:sz="0" w:space="0" w:color="auto"/>
                                    <w:right w:val="none" w:sz="0" w:space="0" w:color="auto"/>
                                  </w:divBdr>
                                </w:div>
                              </w:divsChild>
                            </w:div>
                            <w:div w:id="69734479">
                              <w:marLeft w:val="0"/>
                              <w:marRight w:val="0"/>
                              <w:marTop w:val="0"/>
                              <w:marBottom w:val="0"/>
                              <w:divBdr>
                                <w:top w:val="none" w:sz="0" w:space="0" w:color="auto"/>
                                <w:left w:val="none" w:sz="0" w:space="0" w:color="auto"/>
                                <w:bottom w:val="none" w:sz="0" w:space="0" w:color="auto"/>
                                <w:right w:val="none" w:sz="0" w:space="0" w:color="auto"/>
                              </w:divBdr>
                              <w:divsChild>
                                <w:div w:id="8744612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217615">
          <w:marLeft w:val="0"/>
          <w:marRight w:val="0"/>
          <w:marTop w:val="0"/>
          <w:marBottom w:val="0"/>
          <w:divBdr>
            <w:top w:val="none" w:sz="0" w:space="0" w:color="auto"/>
            <w:left w:val="none" w:sz="0" w:space="0" w:color="auto"/>
            <w:bottom w:val="none" w:sz="0" w:space="0" w:color="auto"/>
            <w:right w:val="none" w:sz="0" w:space="0" w:color="auto"/>
          </w:divBdr>
        </w:div>
      </w:divsChild>
    </w:div>
    <w:div w:id="545484311">
      <w:bodyDiv w:val="1"/>
      <w:marLeft w:val="0"/>
      <w:marRight w:val="0"/>
      <w:marTop w:val="0"/>
      <w:marBottom w:val="0"/>
      <w:divBdr>
        <w:top w:val="none" w:sz="0" w:space="0" w:color="auto"/>
        <w:left w:val="none" w:sz="0" w:space="0" w:color="auto"/>
        <w:bottom w:val="none" w:sz="0" w:space="0" w:color="auto"/>
        <w:right w:val="none" w:sz="0" w:space="0" w:color="auto"/>
      </w:divBdr>
    </w:div>
    <w:div w:id="552155040">
      <w:bodyDiv w:val="1"/>
      <w:marLeft w:val="0"/>
      <w:marRight w:val="0"/>
      <w:marTop w:val="0"/>
      <w:marBottom w:val="0"/>
      <w:divBdr>
        <w:top w:val="none" w:sz="0" w:space="0" w:color="auto"/>
        <w:left w:val="none" w:sz="0" w:space="0" w:color="auto"/>
        <w:bottom w:val="none" w:sz="0" w:space="0" w:color="auto"/>
        <w:right w:val="none" w:sz="0" w:space="0" w:color="auto"/>
      </w:divBdr>
      <w:divsChild>
        <w:div w:id="5207966">
          <w:marLeft w:val="0"/>
          <w:marRight w:val="0"/>
          <w:marTop w:val="0"/>
          <w:marBottom w:val="0"/>
          <w:divBdr>
            <w:top w:val="none" w:sz="0" w:space="0" w:color="auto"/>
            <w:left w:val="none" w:sz="0" w:space="0" w:color="auto"/>
            <w:bottom w:val="none" w:sz="0" w:space="0" w:color="auto"/>
            <w:right w:val="none" w:sz="0" w:space="0" w:color="auto"/>
          </w:divBdr>
        </w:div>
      </w:divsChild>
    </w:div>
    <w:div w:id="565721183">
      <w:bodyDiv w:val="1"/>
      <w:marLeft w:val="0"/>
      <w:marRight w:val="0"/>
      <w:marTop w:val="0"/>
      <w:marBottom w:val="0"/>
      <w:divBdr>
        <w:top w:val="none" w:sz="0" w:space="0" w:color="auto"/>
        <w:left w:val="none" w:sz="0" w:space="0" w:color="auto"/>
        <w:bottom w:val="none" w:sz="0" w:space="0" w:color="auto"/>
        <w:right w:val="none" w:sz="0" w:space="0" w:color="auto"/>
      </w:divBdr>
    </w:div>
    <w:div w:id="705907237">
      <w:bodyDiv w:val="1"/>
      <w:marLeft w:val="0"/>
      <w:marRight w:val="0"/>
      <w:marTop w:val="0"/>
      <w:marBottom w:val="0"/>
      <w:divBdr>
        <w:top w:val="none" w:sz="0" w:space="0" w:color="auto"/>
        <w:left w:val="none" w:sz="0" w:space="0" w:color="auto"/>
        <w:bottom w:val="none" w:sz="0" w:space="0" w:color="auto"/>
        <w:right w:val="none" w:sz="0" w:space="0" w:color="auto"/>
      </w:divBdr>
      <w:divsChild>
        <w:div w:id="236523953">
          <w:marLeft w:val="0"/>
          <w:marRight w:val="0"/>
          <w:marTop w:val="240"/>
          <w:marBottom w:val="240"/>
          <w:divBdr>
            <w:top w:val="none" w:sz="0" w:space="0" w:color="auto"/>
            <w:left w:val="none" w:sz="0" w:space="0" w:color="auto"/>
            <w:bottom w:val="none" w:sz="0" w:space="0" w:color="auto"/>
            <w:right w:val="none" w:sz="0" w:space="0" w:color="auto"/>
          </w:divBdr>
          <w:divsChild>
            <w:div w:id="1298803067">
              <w:marLeft w:val="0"/>
              <w:marRight w:val="240"/>
              <w:marTop w:val="0"/>
              <w:marBottom w:val="0"/>
              <w:divBdr>
                <w:top w:val="none" w:sz="0" w:space="0" w:color="auto"/>
                <w:left w:val="none" w:sz="0" w:space="0" w:color="auto"/>
                <w:bottom w:val="none" w:sz="0" w:space="0" w:color="auto"/>
                <w:right w:val="none" w:sz="0" w:space="0" w:color="auto"/>
              </w:divBdr>
              <w:divsChild>
                <w:div w:id="489517486">
                  <w:marLeft w:val="0"/>
                  <w:marRight w:val="0"/>
                  <w:marTop w:val="0"/>
                  <w:marBottom w:val="0"/>
                  <w:divBdr>
                    <w:top w:val="none" w:sz="0" w:space="0" w:color="auto"/>
                    <w:left w:val="none" w:sz="0" w:space="0" w:color="auto"/>
                    <w:bottom w:val="none" w:sz="0" w:space="0" w:color="auto"/>
                    <w:right w:val="none" w:sz="0" w:space="0" w:color="auto"/>
                  </w:divBdr>
                  <w:divsChild>
                    <w:div w:id="20324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1938">
              <w:marLeft w:val="0"/>
              <w:marRight w:val="240"/>
              <w:marTop w:val="0"/>
              <w:marBottom w:val="0"/>
              <w:divBdr>
                <w:top w:val="none" w:sz="0" w:space="0" w:color="auto"/>
                <w:left w:val="none" w:sz="0" w:space="0" w:color="auto"/>
                <w:bottom w:val="none" w:sz="0" w:space="0" w:color="auto"/>
                <w:right w:val="none" w:sz="0" w:space="0" w:color="auto"/>
              </w:divBdr>
              <w:divsChild>
                <w:div w:id="116920546">
                  <w:marLeft w:val="0"/>
                  <w:marRight w:val="0"/>
                  <w:marTop w:val="0"/>
                  <w:marBottom w:val="0"/>
                  <w:divBdr>
                    <w:top w:val="none" w:sz="0" w:space="0" w:color="auto"/>
                    <w:left w:val="none" w:sz="0" w:space="0" w:color="auto"/>
                    <w:bottom w:val="none" w:sz="0" w:space="0" w:color="auto"/>
                    <w:right w:val="none" w:sz="0" w:space="0" w:color="auto"/>
                  </w:divBdr>
                  <w:divsChild>
                    <w:div w:id="145359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05331">
              <w:marLeft w:val="0"/>
              <w:marRight w:val="0"/>
              <w:marTop w:val="0"/>
              <w:marBottom w:val="0"/>
              <w:divBdr>
                <w:top w:val="none" w:sz="0" w:space="0" w:color="auto"/>
                <w:left w:val="none" w:sz="0" w:space="0" w:color="auto"/>
                <w:bottom w:val="none" w:sz="0" w:space="0" w:color="auto"/>
                <w:right w:val="none" w:sz="0" w:space="0" w:color="auto"/>
              </w:divBdr>
              <w:divsChild>
                <w:div w:id="830146121">
                  <w:marLeft w:val="0"/>
                  <w:marRight w:val="0"/>
                  <w:marTop w:val="0"/>
                  <w:marBottom w:val="0"/>
                  <w:divBdr>
                    <w:top w:val="none" w:sz="0" w:space="0" w:color="auto"/>
                    <w:left w:val="none" w:sz="0" w:space="0" w:color="auto"/>
                    <w:bottom w:val="none" w:sz="0" w:space="0" w:color="auto"/>
                    <w:right w:val="none" w:sz="0" w:space="0" w:color="auto"/>
                  </w:divBdr>
                  <w:divsChild>
                    <w:div w:id="6809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17163">
          <w:marLeft w:val="0"/>
          <w:marRight w:val="0"/>
          <w:marTop w:val="0"/>
          <w:marBottom w:val="0"/>
          <w:divBdr>
            <w:top w:val="none" w:sz="0" w:space="0" w:color="auto"/>
            <w:left w:val="none" w:sz="0" w:space="0" w:color="auto"/>
            <w:bottom w:val="none" w:sz="0" w:space="0" w:color="auto"/>
            <w:right w:val="none" w:sz="0" w:space="0" w:color="auto"/>
          </w:divBdr>
          <w:divsChild>
            <w:div w:id="1038824396">
              <w:marLeft w:val="-300"/>
              <w:marRight w:val="-300"/>
              <w:marTop w:val="0"/>
              <w:marBottom w:val="0"/>
              <w:divBdr>
                <w:top w:val="none" w:sz="0" w:space="0" w:color="auto"/>
                <w:left w:val="none" w:sz="0" w:space="0" w:color="auto"/>
                <w:bottom w:val="none" w:sz="0" w:space="0" w:color="auto"/>
                <w:right w:val="none" w:sz="0" w:space="0" w:color="auto"/>
              </w:divBdr>
              <w:divsChild>
                <w:div w:id="1057506610">
                  <w:marLeft w:val="0"/>
                  <w:marRight w:val="0"/>
                  <w:marTop w:val="0"/>
                  <w:marBottom w:val="0"/>
                  <w:divBdr>
                    <w:top w:val="none" w:sz="0" w:space="0" w:color="auto"/>
                    <w:left w:val="none" w:sz="0" w:space="0" w:color="auto"/>
                    <w:bottom w:val="none" w:sz="0" w:space="0" w:color="auto"/>
                    <w:right w:val="none" w:sz="0" w:space="0" w:color="auto"/>
                  </w:divBdr>
                  <w:divsChild>
                    <w:div w:id="1887643829">
                      <w:marLeft w:val="0"/>
                      <w:marRight w:val="0"/>
                      <w:marTop w:val="0"/>
                      <w:marBottom w:val="0"/>
                      <w:divBdr>
                        <w:top w:val="none" w:sz="0" w:space="0" w:color="auto"/>
                        <w:left w:val="none" w:sz="0" w:space="0" w:color="auto"/>
                        <w:bottom w:val="none" w:sz="0" w:space="0" w:color="auto"/>
                        <w:right w:val="none" w:sz="0" w:space="0" w:color="auto"/>
                      </w:divBdr>
                      <w:divsChild>
                        <w:div w:id="105465403">
                          <w:marLeft w:val="0"/>
                          <w:marRight w:val="0"/>
                          <w:marTop w:val="0"/>
                          <w:marBottom w:val="0"/>
                          <w:divBdr>
                            <w:top w:val="none" w:sz="0" w:space="0" w:color="auto"/>
                            <w:left w:val="none" w:sz="0" w:space="0" w:color="auto"/>
                            <w:bottom w:val="none" w:sz="0" w:space="0" w:color="auto"/>
                            <w:right w:val="none" w:sz="0" w:space="0" w:color="auto"/>
                          </w:divBdr>
                          <w:divsChild>
                            <w:div w:id="1246766618">
                              <w:marLeft w:val="0"/>
                              <w:marRight w:val="0"/>
                              <w:marTop w:val="0"/>
                              <w:marBottom w:val="0"/>
                              <w:divBdr>
                                <w:top w:val="none" w:sz="0" w:space="0" w:color="auto"/>
                                <w:left w:val="none" w:sz="0" w:space="0" w:color="auto"/>
                                <w:bottom w:val="none" w:sz="0" w:space="0" w:color="auto"/>
                                <w:right w:val="none" w:sz="0" w:space="0" w:color="auto"/>
                              </w:divBdr>
                              <w:divsChild>
                                <w:div w:id="1216701729">
                                  <w:marLeft w:val="0"/>
                                  <w:marRight w:val="0"/>
                                  <w:marTop w:val="0"/>
                                  <w:marBottom w:val="0"/>
                                  <w:divBdr>
                                    <w:top w:val="none" w:sz="0" w:space="0" w:color="auto"/>
                                    <w:left w:val="none" w:sz="0" w:space="0" w:color="auto"/>
                                    <w:bottom w:val="none" w:sz="0" w:space="0" w:color="auto"/>
                                    <w:right w:val="none" w:sz="0" w:space="0" w:color="auto"/>
                                  </w:divBdr>
                                </w:div>
                              </w:divsChild>
                            </w:div>
                            <w:div w:id="1904757058">
                              <w:marLeft w:val="0"/>
                              <w:marRight w:val="0"/>
                              <w:marTop w:val="0"/>
                              <w:marBottom w:val="0"/>
                              <w:divBdr>
                                <w:top w:val="none" w:sz="0" w:space="0" w:color="auto"/>
                                <w:left w:val="none" w:sz="0" w:space="0" w:color="auto"/>
                                <w:bottom w:val="none" w:sz="0" w:space="0" w:color="auto"/>
                                <w:right w:val="none" w:sz="0" w:space="0" w:color="auto"/>
                              </w:divBdr>
                              <w:divsChild>
                                <w:div w:id="9510910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590445">
          <w:marLeft w:val="0"/>
          <w:marRight w:val="0"/>
          <w:marTop w:val="0"/>
          <w:marBottom w:val="0"/>
          <w:divBdr>
            <w:top w:val="none" w:sz="0" w:space="0" w:color="auto"/>
            <w:left w:val="none" w:sz="0" w:space="0" w:color="auto"/>
            <w:bottom w:val="none" w:sz="0" w:space="0" w:color="auto"/>
            <w:right w:val="none" w:sz="0" w:space="0" w:color="auto"/>
          </w:divBdr>
        </w:div>
      </w:divsChild>
    </w:div>
    <w:div w:id="731998171">
      <w:bodyDiv w:val="1"/>
      <w:marLeft w:val="0"/>
      <w:marRight w:val="0"/>
      <w:marTop w:val="0"/>
      <w:marBottom w:val="0"/>
      <w:divBdr>
        <w:top w:val="none" w:sz="0" w:space="0" w:color="auto"/>
        <w:left w:val="none" w:sz="0" w:space="0" w:color="auto"/>
        <w:bottom w:val="none" w:sz="0" w:space="0" w:color="auto"/>
        <w:right w:val="none" w:sz="0" w:space="0" w:color="auto"/>
      </w:divBdr>
    </w:div>
    <w:div w:id="914633204">
      <w:bodyDiv w:val="1"/>
      <w:marLeft w:val="0"/>
      <w:marRight w:val="0"/>
      <w:marTop w:val="0"/>
      <w:marBottom w:val="0"/>
      <w:divBdr>
        <w:top w:val="none" w:sz="0" w:space="0" w:color="auto"/>
        <w:left w:val="none" w:sz="0" w:space="0" w:color="auto"/>
        <w:bottom w:val="none" w:sz="0" w:space="0" w:color="auto"/>
        <w:right w:val="none" w:sz="0" w:space="0" w:color="auto"/>
      </w:divBdr>
    </w:div>
    <w:div w:id="920262043">
      <w:bodyDiv w:val="1"/>
      <w:marLeft w:val="0"/>
      <w:marRight w:val="0"/>
      <w:marTop w:val="0"/>
      <w:marBottom w:val="0"/>
      <w:divBdr>
        <w:top w:val="none" w:sz="0" w:space="0" w:color="auto"/>
        <w:left w:val="none" w:sz="0" w:space="0" w:color="auto"/>
        <w:bottom w:val="none" w:sz="0" w:space="0" w:color="auto"/>
        <w:right w:val="none" w:sz="0" w:space="0" w:color="auto"/>
      </w:divBdr>
      <w:divsChild>
        <w:div w:id="219053430">
          <w:marLeft w:val="0"/>
          <w:marRight w:val="0"/>
          <w:marTop w:val="240"/>
          <w:marBottom w:val="240"/>
          <w:divBdr>
            <w:top w:val="none" w:sz="0" w:space="0" w:color="auto"/>
            <w:left w:val="none" w:sz="0" w:space="0" w:color="auto"/>
            <w:bottom w:val="none" w:sz="0" w:space="0" w:color="auto"/>
            <w:right w:val="none" w:sz="0" w:space="0" w:color="auto"/>
          </w:divBdr>
          <w:divsChild>
            <w:div w:id="1292326457">
              <w:marLeft w:val="0"/>
              <w:marRight w:val="240"/>
              <w:marTop w:val="0"/>
              <w:marBottom w:val="0"/>
              <w:divBdr>
                <w:top w:val="none" w:sz="0" w:space="0" w:color="auto"/>
                <w:left w:val="none" w:sz="0" w:space="0" w:color="auto"/>
                <w:bottom w:val="none" w:sz="0" w:space="0" w:color="auto"/>
                <w:right w:val="none" w:sz="0" w:space="0" w:color="auto"/>
              </w:divBdr>
              <w:divsChild>
                <w:div w:id="1853912214">
                  <w:marLeft w:val="0"/>
                  <w:marRight w:val="0"/>
                  <w:marTop w:val="0"/>
                  <w:marBottom w:val="0"/>
                  <w:divBdr>
                    <w:top w:val="none" w:sz="0" w:space="0" w:color="auto"/>
                    <w:left w:val="none" w:sz="0" w:space="0" w:color="auto"/>
                    <w:bottom w:val="none" w:sz="0" w:space="0" w:color="auto"/>
                    <w:right w:val="none" w:sz="0" w:space="0" w:color="auto"/>
                  </w:divBdr>
                  <w:divsChild>
                    <w:div w:id="16036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5031">
              <w:marLeft w:val="0"/>
              <w:marRight w:val="240"/>
              <w:marTop w:val="0"/>
              <w:marBottom w:val="0"/>
              <w:divBdr>
                <w:top w:val="none" w:sz="0" w:space="0" w:color="auto"/>
                <w:left w:val="none" w:sz="0" w:space="0" w:color="auto"/>
                <w:bottom w:val="none" w:sz="0" w:space="0" w:color="auto"/>
                <w:right w:val="none" w:sz="0" w:space="0" w:color="auto"/>
              </w:divBdr>
              <w:divsChild>
                <w:div w:id="1258249017">
                  <w:marLeft w:val="0"/>
                  <w:marRight w:val="0"/>
                  <w:marTop w:val="0"/>
                  <w:marBottom w:val="0"/>
                  <w:divBdr>
                    <w:top w:val="none" w:sz="0" w:space="0" w:color="auto"/>
                    <w:left w:val="none" w:sz="0" w:space="0" w:color="auto"/>
                    <w:bottom w:val="none" w:sz="0" w:space="0" w:color="auto"/>
                    <w:right w:val="none" w:sz="0" w:space="0" w:color="auto"/>
                  </w:divBdr>
                  <w:divsChild>
                    <w:div w:id="163224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1381">
              <w:marLeft w:val="0"/>
              <w:marRight w:val="0"/>
              <w:marTop w:val="0"/>
              <w:marBottom w:val="0"/>
              <w:divBdr>
                <w:top w:val="none" w:sz="0" w:space="0" w:color="auto"/>
                <w:left w:val="none" w:sz="0" w:space="0" w:color="auto"/>
                <w:bottom w:val="none" w:sz="0" w:space="0" w:color="auto"/>
                <w:right w:val="none" w:sz="0" w:space="0" w:color="auto"/>
              </w:divBdr>
              <w:divsChild>
                <w:div w:id="1403403765">
                  <w:marLeft w:val="0"/>
                  <w:marRight w:val="0"/>
                  <w:marTop w:val="0"/>
                  <w:marBottom w:val="0"/>
                  <w:divBdr>
                    <w:top w:val="none" w:sz="0" w:space="0" w:color="auto"/>
                    <w:left w:val="none" w:sz="0" w:space="0" w:color="auto"/>
                    <w:bottom w:val="none" w:sz="0" w:space="0" w:color="auto"/>
                    <w:right w:val="none" w:sz="0" w:space="0" w:color="auto"/>
                  </w:divBdr>
                  <w:divsChild>
                    <w:div w:id="9115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7738">
          <w:marLeft w:val="0"/>
          <w:marRight w:val="0"/>
          <w:marTop w:val="0"/>
          <w:marBottom w:val="0"/>
          <w:divBdr>
            <w:top w:val="none" w:sz="0" w:space="0" w:color="auto"/>
            <w:left w:val="none" w:sz="0" w:space="0" w:color="auto"/>
            <w:bottom w:val="none" w:sz="0" w:space="0" w:color="auto"/>
            <w:right w:val="none" w:sz="0" w:space="0" w:color="auto"/>
          </w:divBdr>
          <w:divsChild>
            <w:div w:id="2051302140">
              <w:marLeft w:val="-300"/>
              <w:marRight w:val="-300"/>
              <w:marTop w:val="0"/>
              <w:marBottom w:val="0"/>
              <w:divBdr>
                <w:top w:val="none" w:sz="0" w:space="0" w:color="auto"/>
                <w:left w:val="none" w:sz="0" w:space="0" w:color="auto"/>
                <w:bottom w:val="none" w:sz="0" w:space="0" w:color="auto"/>
                <w:right w:val="none" w:sz="0" w:space="0" w:color="auto"/>
              </w:divBdr>
              <w:divsChild>
                <w:div w:id="846287487">
                  <w:marLeft w:val="0"/>
                  <w:marRight w:val="0"/>
                  <w:marTop w:val="0"/>
                  <w:marBottom w:val="0"/>
                  <w:divBdr>
                    <w:top w:val="none" w:sz="0" w:space="0" w:color="auto"/>
                    <w:left w:val="none" w:sz="0" w:space="0" w:color="auto"/>
                    <w:bottom w:val="none" w:sz="0" w:space="0" w:color="auto"/>
                    <w:right w:val="none" w:sz="0" w:space="0" w:color="auto"/>
                  </w:divBdr>
                  <w:divsChild>
                    <w:div w:id="1732270318">
                      <w:marLeft w:val="0"/>
                      <w:marRight w:val="0"/>
                      <w:marTop w:val="0"/>
                      <w:marBottom w:val="0"/>
                      <w:divBdr>
                        <w:top w:val="none" w:sz="0" w:space="0" w:color="auto"/>
                        <w:left w:val="none" w:sz="0" w:space="0" w:color="auto"/>
                        <w:bottom w:val="none" w:sz="0" w:space="0" w:color="auto"/>
                        <w:right w:val="none" w:sz="0" w:space="0" w:color="auto"/>
                      </w:divBdr>
                      <w:divsChild>
                        <w:div w:id="883717701">
                          <w:marLeft w:val="0"/>
                          <w:marRight w:val="0"/>
                          <w:marTop w:val="0"/>
                          <w:marBottom w:val="0"/>
                          <w:divBdr>
                            <w:top w:val="none" w:sz="0" w:space="0" w:color="auto"/>
                            <w:left w:val="none" w:sz="0" w:space="0" w:color="auto"/>
                            <w:bottom w:val="none" w:sz="0" w:space="0" w:color="auto"/>
                            <w:right w:val="none" w:sz="0" w:space="0" w:color="auto"/>
                          </w:divBdr>
                          <w:divsChild>
                            <w:div w:id="491945678">
                              <w:marLeft w:val="0"/>
                              <w:marRight w:val="0"/>
                              <w:marTop w:val="0"/>
                              <w:marBottom w:val="0"/>
                              <w:divBdr>
                                <w:top w:val="none" w:sz="0" w:space="0" w:color="auto"/>
                                <w:left w:val="none" w:sz="0" w:space="0" w:color="auto"/>
                                <w:bottom w:val="none" w:sz="0" w:space="0" w:color="auto"/>
                                <w:right w:val="none" w:sz="0" w:space="0" w:color="auto"/>
                              </w:divBdr>
                              <w:divsChild>
                                <w:div w:id="1106775385">
                                  <w:marLeft w:val="0"/>
                                  <w:marRight w:val="0"/>
                                  <w:marTop w:val="0"/>
                                  <w:marBottom w:val="0"/>
                                  <w:divBdr>
                                    <w:top w:val="none" w:sz="0" w:space="0" w:color="auto"/>
                                    <w:left w:val="none" w:sz="0" w:space="0" w:color="auto"/>
                                    <w:bottom w:val="none" w:sz="0" w:space="0" w:color="auto"/>
                                    <w:right w:val="none" w:sz="0" w:space="0" w:color="auto"/>
                                  </w:divBdr>
                                </w:div>
                              </w:divsChild>
                            </w:div>
                            <w:div w:id="704985043">
                              <w:marLeft w:val="0"/>
                              <w:marRight w:val="0"/>
                              <w:marTop w:val="0"/>
                              <w:marBottom w:val="0"/>
                              <w:divBdr>
                                <w:top w:val="none" w:sz="0" w:space="0" w:color="auto"/>
                                <w:left w:val="none" w:sz="0" w:space="0" w:color="auto"/>
                                <w:bottom w:val="none" w:sz="0" w:space="0" w:color="auto"/>
                                <w:right w:val="none" w:sz="0" w:space="0" w:color="auto"/>
                              </w:divBdr>
                              <w:divsChild>
                                <w:div w:id="16850149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4586">
          <w:marLeft w:val="0"/>
          <w:marRight w:val="0"/>
          <w:marTop w:val="0"/>
          <w:marBottom w:val="0"/>
          <w:divBdr>
            <w:top w:val="none" w:sz="0" w:space="0" w:color="auto"/>
            <w:left w:val="none" w:sz="0" w:space="0" w:color="auto"/>
            <w:bottom w:val="none" w:sz="0" w:space="0" w:color="auto"/>
            <w:right w:val="none" w:sz="0" w:space="0" w:color="auto"/>
          </w:divBdr>
        </w:div>
      </w:divsChild>
    </w:div>
    <w:div w:id="1025523597">
      <w:bodyDiv w:val="1"/>
      <w:marLeft w:val="0"/>
      <w:marRight w:val="0"/>
      <w:marTop w:val="0"/>
      <w:marBottom w:val="0"/>
      <w:divBdr>
        <w:top w:val="none" w:sz="0" w:space="0" w:color="auto"/>
        <w:left w:val="none" w:sz="0" w:space="0" w:color="auto"/>
        <w:bottom w:val="none" w:sz="0" w:space="0" w:color="auto"/>
        <w:right w:val="none" w:sz="0" w:space="0" w:color="auto"/>
      </w:divBdr>
    </w:div>
    <w:div w:id="1112633255">
      <w:bodyDiv w:val="1"/>
      <w:marLeft w:val="0"/>
      <w:marRight w:val="0"/>
      <w:marTop w:val="0"/>
      <w:marBottom w:val="0"/>
      <w:divBdr>
        <w:top w:val="none" w:sz="0" w:space="0" w:color="auto"/>
        <w:left w:val="none" w:sz="0" w:space="0" w:color="auto"/>
        <w:bottom w:val="none" w:sz="0" w:space="0" w:color="auto"/>
        <w:right w:val="none" w:sz="0" w:space="0" w:color="auto"/>
      </w:divBdr>
    </w:div>
    <w:div w:id="1171675908">
      <w:bodyDiv w:val="1"/>
      <w:marLeft w:val="0"/>
      <w:marRight w:val="0"/>
      <w:marTop w:val="0"/>
      <w:marBottom w:val="0"/>
      <w:divBdr>
        <w:top w:val="none" w:sz="0" w:space="0" w:color="auto"/>
        <w:left w:val="none" w:sz="0" w:space="0" w:color="auto"/>
        <w:bottom w:val="none" w:sz="0" w:space="0" w:color="auto"/>
        <w:right w:val="none" w:sz="0" w:space="0" w:color="auto"/>
      </w:divBdr>
      <w:divsChild>
        <w:div w:id="134371531">
          <w:marLeft w:val="0"/>
          <w:marRight w:val="0"/>
          <w:marTop w:val="0"/>
          <w:marBottom w:val="180"/>
          <w:divBdr>
            <w:top w:val="none" w:sz="0" w:space="0" w:color="auto"/>
            <w:left w:val="none" w:sz="0" w:space="0" w:color="auto"/>
            <w:bottom w:val="none" w:sz="0" w:space="0" w:color="auto"/>
            <w:right w:val="none" w:sz="0" w:space="0" w:color="auto"/>
          </w:divBdr>
        </w:div>
      </w:divsChild>
    </w:div>
    <w:div w:id="1223442357">
      <w:bodyDiv w:val="1"/>
      <w:marLeft w:val="0"/>
      <w:marRight w:val="0"/>
      <w:marTop w:val="0"/>
      <w:marBottom w:val="0"/>
      <w:divBdr>
        <w:top w:val="none" w:sz="0" w:space="0" w:color="auto"/>
        <w:left w:val="none" w:sz="0" w:space="0" w:color="auto"/>
        <w:bottom w:val="none" w:sz="0" w:space="0" w:color="auto"/>
        <w:right w:val="none" w:sz="0" w:space="0" w:color="auto"/>
      </w:divBdr>
      <w:divsChild>
        <w:div w:id="225343617">
          <w:marLeft w:val="0"/>
          <w:marRight w:val="0"/>
          <w:marTop w:val="0"/>
          <w:marBottom w:val="120"/>
          <w:divBdr>
            <w:top w:val="none" w:sz="0" w:space="0" w:color="auto"/>
            <w:left w:val="none" w:sz="0" w:space="0" w:color="auto"/>
            <w:bottom w:val="none" w:sz="0" w:space="0" w:color="auto"/>
            <w:right w:val="none" w:sz="0" w:space="0" w:color="auto"/>
          </w:divBdr>
        </w:div>
        <w:div w:id="825512962">
          <w:marLeft w:val="0"/>
          <w:marRight w:val="0"/>
          <w:marTop w:val="0"/>
          <w:marBottom w:val="300"/>
          <w:divBdr>
            <w:top w:val="none" w:sz="0" w:space="0" w:color="auto"/>
            <w:left w:val="none" w:sz="0" w:space="0" w:color="auto"/>
            <w:bottom w:val="dotted" w:sz="6" w:space="6" w:color="BFBFBF"/>
            <w:right w:val="none" w:sz="0" w:space="0" w:color="auto"/>
          </w:divBdr>
          <w:divsChild>
            <w:div w:id="479078209">
              <w:marLeft w:val="0"/>
              <w:marRight w:val="0"/>
              <w:marTop w:val="0"/>
              <w:marBottom w:val="0"/>
              <w:divBdr>
                <w:top w:val="none" w:sz="0" w:space="0" w:color="auto"/>
                <w:left w:val="none" w:sz="0" w:space="0" w:color="auto"/>
                <w:bottom w:val="none" w:sz="0" w:space="0" w:color="auto"/>
                <w:right w:val="single" w:sz="6" w:space="8" w:color="D8D8D8"/>
              </w:divBdr>
            </w:div>
            <w:div w:id="123470249">
              <w:marLeft w:val="0"/>
              <w:marRight w:val="0"/>
              <w:marTop w:val="0"/>
              <w:marBottom w:val="0"/>
              <w:divBdr>
                <w:top w:val="none" w:sz="0" w:space="0" w:color="auto"/>
                <w:left w:val="none" w:sz="0" w:space="0" w:color="auto"/>
                <w:bottom w:val="none" w:sz="0" w:space="0" w:color="auto"/>
                <w:right w:val="none" w:sz="0" w:space="0" w:color="auto"/>
              </w:divBdr>
            </w:div>
            <w:div w:id="1187282650">
              <w:marLeft w:val="0"/>
              <w:marRight w:val="0"/>
              <w:marTop w:val="0"/>
              <w:marBottom w:val="0"/>
              <w:divBdr>
                <w:top w:val="none" w:sz="0" w:space="0" w:color="auto"/>
                <w:left w:val="none" w:sz="0" w:space="0" w:color="auto"/>
                <w:bottom w:val="none" w:sz="0" w:space="0" w:color="auto"/>
                <w:right w:val="none" w:sz="0" w:space="0" w:color="auto"/>
              </w:divBdr>
            </w:div>
          </w:divsChild>
        </w:div>
        <w:div w:id="1201241692">
          <w:marLeft w:val="0"/>
          <w:marRight w:val="0"/>
          <w:marTop w:val="0"/>
          <w:marBottom w:val="0"/>
          <w:divBdr>
            <w:top w:val="none" w:sz="0" w:space="0" w:color="auto"/>
            <w:left w:val="none" w:sz="0" w:space="0" w:color="auto"/>
            <w:bottom w:val="none" w:sz="0" w:space="0" w:color="auto"/>
            <w:right w:val="none" w:sz="0" w:space="0" w:color="auto"/>
          </w:divBdr>
          <w:divsChild>
            <w:div w:id="7866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4434">
      <w:bodyDiv w:val="1"/>
      <w:marLeft w:val="0"/>
      <w:marRight w:val="0"/>
      <w:marTop w:val="0"/>
      <w:marBottom w:val="0"/>
      <w:divBdr>
        <w:top w:val="none" w:sz="0" w:space="0" w:color="auto"/>
        <w:left w:val="none" w:sz="0" w:space="0" w:color="auto"/>
        <w:bottom w:val="none" w:sz="0" w:space="0" w:color="auto"/>
        <w:right w:val="none" w:sz="0" w:space="0" w:color="auto"/>
      </w:divBdr>
      <w:divsChild>
        <w:div w:id="1244291061">
          <w:marLeft w:val="0"/>
          <w:marRight w:val="0"/>
          <w:marTop w:val="0"/>
          <w:marBottom w:val="0"/>
          <w:divBdr>
            <w:top w:val="none" w:sz="0" w:space="0" w:color="auto"/>
            <w:left w:val="none" w:sz="0" w:space="0" w:color="auto"/>
            <w:bottom w:val="none" w:sz="0" w:space="0" w:color="auto"/>
            <w:right w:val="none" w:sz="0" w:space="0" w:color="auto"/>
          </w:divBdr>
        </w:div>
      </w:divsChild>
    </w:div>
    <w:div w:id="1416392029">
      <w:bodyDiv w:val="1"/>
      <w:marLeft w:val="0"/>
      <w:marRight w:val="0"/>
      <w:marTop w:val="0"/>
      <w:marBottom w:val="0"/>
      <w:divBdr>
        <w:top w:val="none" w:sz="0" w:space="0" w:color="auto"/>
        <w:left w:val="none" w:sz="0" w:space="0" w:color="auto"/>
        <w:bottom w:val="none" w:sz="0" w:space="0" w:color="auto"/>
        <w:right w:val="none" w:sz="0" w:space="0" w:color="auto"/>
      </w:divBdr>
      <w:divsChild>
        <w:div w:id="1203178652">
          <w:marLeft w:val="0"/>
          <w:marRight w:val="0"/>
          <w:marTop w:val="240"/>
          <w:marBottom w:val="240"/>
          <w:divBdr>
            <w:top w:val="none" w:sz="0" w:space="0" w:color="auto"/>
            <w:left w:val="none" w:sz="0" w:space="0" w:color="auto"/>
            <w:bottom w:val="none" w:sz="0" w:space="0" w:color="auto"/>
            <w:right w:val="none" w:sz="0" w:space="0" w:color="auto"/>
          </w:divBdr>
          <w:divsChild>
            <w:div w:id="1015612444">
              <w:marLeft w:val="0"/>
              <w:marRight w:val="240"/>
              <w:marTop w:val="0"/>
              <w:marBottom w:val="0"/>
              <w:divBdr>
                <w:top w:val="none" w:sz="0" w:space="0" w:color="auto"/>
                <w:left w:val="none" w:sz="0" w:space="0" w:color="auto"/>
                <w:bottom w:val="none" w:sz="0" w:space="0" w:color="auto"/>
                <w:right w:val="none" w:sz="0" w:space="0" w:color="auto"/>
              </w:divBdr>
              <w:divsChild>
                <w:div w:id="1150053702">
                  <w:marLeft w:val="0"/>
                  <w:marRight w:val="0"/>
                  <w:marTop w:val="0"/>
                  <w:marBottom w:val="0"/>
                  <w:divBdr>
                    <w:top w:val="none" w:sz="0" w:space="0" w:color="auto"/>
                    <w:left w:val="none" w:sz="0" w:space="0" w:color="auto"/>
                    <w:bottom w:val="none" w:sz="0" w:space="0" w:color="auto"/>
                    <w:right w:val="none" w:sz="0" w:space="0" w:color="auto"/>
                  </w:divBdr>
                  <w:divsChild>
                    <w:div w:id="17389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78685">
              <w:marLeft w:val="0"/>
              <w:marRight w:val="240"/>
              <w:marTop w:val="0"/>
              <w:marBottom w:val="0"/>
              <w:divBdr>
                <w:top w:val="none" w:sz="0" w:space="0" w:color="auto"/>
                <w:left w:val="none" w:sz="0" w:space="0" w:color="auto"/>
                <w:bottom w:val="none" w:sz="0" w:space="0" w:color="auto"/>
                <w:right w:val="none" w:sz="0" w:space="0" w:color="auto"/>
              </w:divBdr>
              <w:divsChild>
                <w:div w:id="1119446404">
                  <w:marLeft w:val="0"/>
                  <w:marRight w:val="0"/>
                  <w:marTop w:val="0"/>
                  <w:marBottom w:val="0"/>
                  <w:divBdr>
                    <w:top w:val="none" w:sz="0" w:space="0" w:color="auto"/>
                    <w:left w:val="none" w:sz="0" w:space="0" w:color="auto"/>
                    <w:bottom w:val="none" w:sz="0" w:space="0" w:color="auto"/>
                    <w:right w:val="none" w:sz="0" w:space="0" w:color="auto"/>
                  </w:divBdr>
                  <w:divsChild>
                    <w:div w:id="5077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8205">
              <w:marLeft w:val="0"/>
              <w:marRight w:val="0"/>
              <w:marTop w:val="0"/>
              <w:marBottom w:val="0"/>
              <w:divBdr>
                <w:top w:val="none" w:sz="0" w:space="0" w:color="auto"/>
                <w:left w:val="none" w:sz="0" w:space="0" w:color="auto"/>
                <w:bottom w:val="none" w:sz="0" w:space="0" w:color="auto"/>
                <w:right w:val="none" w:sz="0" w:space="0" w:color="auto"/>
              </w:divBdr>
              <w:divsChild>
                <w:div w:id="1766656242">
                  <w:marLeft w:val="0"/>
                  <w:marRight w:val="0"/>
                  <w:marTop w:val="0"/>
                  <w:marBottom w:val="0"/>
                  <w:divBdr>
                    <w:top w:val="none" w:sz="0" w:space="0" w:color="auto"/>
                    <w:left w:val="none" w:sz="0" w:space="0" w:color="auto"/>
                    <w:bottom w:val="none" w:sz="0" w:space="0" w:color="auto"/>
                    <w:right w:val="none" w:sz="0" w:space="0" w:color="auto"/>
                  </w:divBdr>
                  <w:divsChild>
                    <w:div w:id="11010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3737">
          <w:marLeft w:val="0"/>
          <w:marRight w:val="0"/>
          <w:marTop w:val="0"/>
          <w:marBottom w:val="0"/>
          <w:divBdr>
            <w:top w:val="none" w:sz="0" w:space="0" w:color="auto"/>
            <w:left w:val="none" w:sz="0" w:space="0" w:color="auto"/>
            <w:bottom w:val="none" w:sz="0" w:space="0" w:color="auto"/>
            <w:right w:val="none" w:sz="0" w:space="0" w:color="auto"/>
          </w:divBdr>
        </w:div>
      </w:divsChild>
    </w:div>
    <w:div w:id="1564026627">
      <w:bodyDiv w:val="1"/>
      <w:marLeft w:val="0"/>
      <w:marRight w:val="0"/>
      <w:marTop w:val="0"/>
      <w:marBottom w:val="0"/>
      <w:divBdr>
        <w:top w:val="none" w:sz="0" w:space="0" w:color="auto"/>
        <w:left w:val="none" w:sz="0" w:space="0" w:color="auto"/>
        <w:bottom w:val="none" w:sz="0" w:space="0" w:color="auto"/>
        <w:right w:val="none" w:sz="0" w:space="0" w:color="auto"/>
      </w:divBdr>
      <w:divsChild>
        <w:div w:id="2059352269">
          <w:marLeft w:val="0"/>
          <w:marRight w:val="0"/>
          <w:marTop w:val="240"/>
          <w:marBottom w:val="240"/>
          <w:divBdr>
            <w:top w:val="none" w:sz="0" w:space="0" w:color="auto"/>
            <w:left w:val="none" w:sz="0" w:space="0" w:color="auto"/>
            <w:bottom w:val="none" w:sz="0" w:space="0" w:color="auto"/>
            <w:right w:val="none" w:sz="0" w:space="0" w:color="auto"/>
          </w:divBdr>
          <w:divsChild>
            <w:div w:id="1131749568">
              <w:marLeft w:val="0"/>
              <w:marRight w:val="240"/>
              <w:marTop w:val="0"/>
              <w:marBottom w:val="0"/>
              <w:divBdr>
                <w:top w:val="none" w:sz="0" w:space="0" w:color="auto"/>
                <w:left w:val="none" w:sz="0" w:space="0" w:color="auto"/>
                <w:bottom w:val="none" w:sz="0" w:space="0" w:color="auto"/>
                <w:right w:val="none" w:sz="0" w:space="0" w:color="auto"/>
              </w:divBdr>
              <w:divsChild>
                <w:div w:id="1483234385">
                  <w:marLeft w:val="0"/>
                  <w:marRight w:val="0"/>
                  <w:marTop w:val="0"/>
                  <w:marBottom w:val="0"/>
                  <w:divBdr>
                    <w:top w:val="none" w:sz="0" w:space="0" w:color="auto"/>
                    <w:left w:val="none" w:sz="0" w:space="0" w:color="auto"/>
                    <w:bottom w:val="none" w:sz="0" w:space="0" w:color="auto"/>
                    <w:right w:val="none" w:sz="0" w:space="0" w:color="auto"/>
                  </w:divBdr>
                  <w:divsChild>
                    <w:div w:id="17303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4579">
              <w:marLeft w:val="0"/>
              <w:marRight w:val="240"/>
              <w:marTop w:val="0"/>
              <w:marBottom w:val="0"/>
              <w:divBdr>
                <w:top w:val="none" w:sz="0" w:space="0" w:color="auto"/>
                <w:left w:val="none" w:sz="0" w:space="0" w:color="auto"/>
                <w:bottom w:val="none" w:sz="0" w:space="0" w:color="auto"/>
                <w:right w:val="none" w:sz="0" w:space="0" w:color="auto"/>
              </w:divBdr>
              <w:divsChild>
                <w:div w:id="917205990">
                  <w:marLeft w:val="0"/>
                  <w:marRight w:val="0"/>
                  <w:marTop w:val="0"/>
                  <w:marBottom w:val="0"/>
                  <w:divBdr>
                    <w:top w:val="none" w:sz="0" w:space="0" w:color="auto"/>
                    <w:left w:val="none" w:sz="0" w:space="0" w:color="auto"/>
                    <w:bottom w:val="none" w:sz="0" w:space="0" w:color="auto"/>
                    <w:right w:val="none" w:sz="0" w:space="0" w:color="auto"/>
                  </w:divBdr>
                  <w:divsChild>
                    <w:div w:id="17775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6641">
              <w:marLeft w:val="0"/>
              <w:marRight w:val="0"/>
              <w:marTop w:val="0"/>
              <w:marBottom w:val="0"/>
              <w:divBdr>
                <w:top w:val="none" w:sz="0" w:space="0" w:color="auto"/>
                <w:left w:val="none" w:sz="0" w:space="0" w:color="auto"/>
                <w:bottom w:val="none" w:sz="0" w:space="0" w:color="auto"/>
                <w:right w:val="none" w:sz="0" w:space="0" w:color="auto"/>
              </w:divBdr>
              <w:divsChild>
                <w:div w:id="1509179148">
                  <w:marLeft w:val="0"/>
                  <w:marRight w:val="0"/>
                  <w:marTop w:val="0"/>
                  <w:marBottom w:val="0"/>
                  <w:divBdr>
                    <w:top w:val="none" w:sz="0" w:space="0" w:color="auto"/>
                    <w:left w:val="none" w:sz="0" w:space="0" w:color="auto"/>
                    <w:bottom w:val="none" w:sz="0" w:space="0" w:color="auto"/>
                    <w:right w:val="none" w:sz="0" w:space="0" w:color="auto"/>
                  </w:divBdr>
                  <w:divsChild>
                    <w:div w:id="17104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60030">
          <w:marLeft w:val="0"/>
          <w:marRight w:val="0"/>
          <w:marTop w:val="0"/>
          <w:marBottom w:val="0"/>
          <w:divBdr>
            <w:top w:val="none" w:sz="0" w:space="0" w:color="auto"/>
            <w:left w:val="none" w:sz="0" w:space="0" w:color="auto"/>
            <w:bottom w:val="none" w:sz="0" w:space="0" w:color="auto"/>
            <w:right w:val="none" w:sz="0" w:space="0" w:color="auto"/>
          </w:divBdr>
        </w:div>
      </w:divsChild>
    </w:div>
    <w:div w:id="1696074650">
      <w:bodyDiv w:val="1"/>
      <w:marLeft w:val="0"/>
      <w:marRight w:val="0"/>
      <w:marTop w:val="0"/>
      <w:marBottom w:val="0"/>
      <w:divBdr>
        <w:top w:val="none" w:sz="0" w:space="0" w:color="auto"/>
        <w:left w:val="none" w:sz="0" w:space="0" w:color="auto"/>
        <w:bottom w:val="none" w:sz="0" w:space="0" w:color="auto"/>
        <w:right w:val="none" w:sz="0" w:space="0" w:color="auto"/>
      </w:divBdr>
      <w:divsChild>
        <w:div w:id="685641218">
          <w:marLeft w:val="0"/>
          <w:marRight w:val="0"/>
          <w:marTop w:val="0"/>
          <w:marBottom w:val="300"/>
          <w:divBdr>
            <w:top w:val="none" w:sz="0" w:space="0" w:color="auto"/>
            <w:left w:val="none" w:sz="0" w:space="0" w:color="auto"/>
            <w:bottom w:val="none" w:sz="0" w:space="0" w:color="auto"/>
            <w:right w:val="none" w:sz="0" w:space="0" w:color="auto"/>
          </w:divBdr>
          <w:divsChild>
            <w:div w:id="1711296205">
              <w:marLeft w:val="0"/>
              <w:marRight w:val="0"/>
              <w:marTop w:val="0"/>
              <w:marBottom w:val="225"/>
              <w:divBdr>
                <w:top w:val="none" w:sz="0" w:space="0" w:color="auto"/>
                <w:left w:val="none" w:sz="0" w:space="0" w:color="auto"/>
                <w:bottom w:val="none" w:sz="0" w:space="0" w:color="auto"/>
                <w:right w:val="none" w:sz="0" w:space="0" w:color="auto"/>
              </w:divBdr>
              <w:divsChild>
                <w:div w:id="1331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33738">
      <w:bodyDiv w:val="1"/>
      <w:marLeft w:val="0"/>
      <w:marRight w:val="0"/>
      <w:marTop w:val="0"/>
      <w:marBottom w:val="0"/>
      <w:divBdr>
        <w:top w:val="none" w:sz="0" w:space="0" w:color="auto"/>
        <w:left w:val="none" w:sz="0" w:space="0" w:color="auto"/>
        <w:bottom w:val="none" w:sz="0" w:space="0" w:color="auto"/>
        <w:right w:val="none" w:sz="0" w:space="0" w:color="auto"/>
      </w:divBdr>
    </w:div>
    <w:div w:id="1737364049">
      <w:bodyDiv w:val="1"/>
      <w:marLeft w:val="0"/>
      <w:marRight w:val="0"/>
      <w:marTop w:val="0"/>
      <w:marBottom w:val="0"/>
      <w:divBdr>
        <w:top w:val="none" w:sz="0" w:space="0" w:color="auto"/>
        <w:left w:val="none" w:sz="0" w:space="0" w:color="auto"/>
        <w:bottom w:val="none" w:sz="0" w:space="0" w:color="auto"/>
        <w:right w:val="none" w:sz="0" w:space="0" w:color="auto"/>
      </w:divBdr>
      <w:divsChild>
        <w:div w:id="1974944276">
          <w:marLeft w:val="0"/>
          <w:marRight w:val="0"/>
          <w:marTop w:val="0"/>
          <w:marBottom w:val="0"/>
          <w:divBdr>
            <w:top w:val="none" w:sz="0" w:space="0" w:color="auto"/>
            <w:left w:val="none" w:sz="0" w:space="0" w:color="auto"/>
            <w:bottom w:val="none" w:sz="0" w:space="0" w:color="auto"/>
            <w:right w:val="none" w:sz="0" w:space="0" w:color="auto"/>
          </w:divBdr>
          <w:divsChild>
            <w:div w:id="313678033">
              <w:marLeft w:val="0"/>
              <w:marRight w:val="0"/>
              <w:marTop w:val="0"/>
              <w:marBottom w:val="0"/>
              <w:divBdr>
                <w:top w:val="none" w:sz="0" w:space="0" w:color="auto"/>
                <w:left w:val="none" w:sz="0" w:space="0" w:color="auto"/>
                <w:bottom w:val="none" w:sz="0" w:space="0" w:color="auto"/>
                <w:right w:val="none" w:sz="0" w:space="0" w:color="auto"/>
              </w:divBdr>
            </w:div>
          </w:divsChild>
        </w:div>
        <w:div w:id="874804613">
          <w:marLeft w:val="0"/>
          <w:marRight w:val="0"/>
          <w:marTop w:val="225"/>
          <w:marBottom w:val="0"/>
          <w:divBdr>
            <w:top w:val="single" w:sz="6" w:space="4" w:color="EEEEEE"/>
            <w:left w:val="none" w:sz="0" w:space="0" w:color="auto"/>
            <w:bottom w:val="single" w:sz="6" w:space="4" w:color="EEEEEE"/>
            <w:right w:val="none" w:sz="0" w:space="0" w:color="auto"/>
          </w:divBdr>
          <w:divsChild>
            <w:div w:id="1139572196">
              <w:marLeft w:val="0"/>
              <w:marRight w:val="75"/>
              <w:marTop w:val="0"/>
              <w:marBottom w:val="0"/>
              <w:divBdr>
                <w:top w:val="none" w:sz="0" w:space="0" w:color="auto"/>
                <w:left w:val="none" w:sz="0" w:space="0" w:color="auto"/>
                <w:bottom w:val="none" w:sz="0" w:space="0" w:color="auto"/>
                <w:right w:val="none" w:sz="0" w:space="0" w:color="auto"/>
              </w:divBdr>
              <w:divsChild>
                <w:div w:id="5074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8706">
          <w:marLeft w:val="0"/>
          <w:marRight w:val="0"/>
          <w:marTop w:val="0"/>
          <w:marBottom w:val="0"/>
          <w:divBdr>
            <w:top w:val="none" w:sz="0" w:space="0" w:color="auto"/>
            <w:left w:val="none" w:sz="0" w:space="0" w:color="auto"/>
            <w:bottom w:val="none" w:sz="0" w:space="0" w:color="auto"/>
            <w:right w:val="none" w:sz="0" w:space="0" w:color="auto"/>
          </w:divBdr>
          <w:divsChild>
            <w:div w:id="910581817">
              <w:marLeft w:val="0"/>
              <w:marRight w:val="0"/>
              <w:marTop w:val="0"/>
              <w:marBottom w:val="0"/>
              <w:divBdr>
                <w:top w:val="none" w:sz="0" w:space="0" w:color="auto"/>
                <w:left w:val="none" w:sz="0" w:space="0" w:color="auto"/>
                <w:bottom w:val="none" w:sz="0" w:space="0" w:color="auto"/>
                <w:right w:val="none" w:sz="0" w:space="0" w:color="auto"/>
              </w:divBdr>
              <w:divsChild>
                <w:div w:id="1948149361">
                  <w:marLeft w:val="0"/>
                  <w:marRight w:val="0"/>
                  <w:marTop w:val="0"/>
                  <w:marBottom w:val="0"/>
                  <w:divBdr>
                    <w:top w:val="none" w:sz="0" w:space="0" w:color="auto"/>
                    <w:left w:val="none" w:sz="0" w:space="0" w:color="auto"/>
                    <w:bottom w:val="none" w:sz="0" w:space="0" w:color="auto"/>
                    <w:right w:val="none" w:sz="0" w:space="0" w:color="auto"/>
                  </w:divBdr>
                  <w:divsChild>
                    <w:div w:id="521631912">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19119386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809207779">
      <w:bodyDiv w:val="1"/>
      <w:marLeft w:val="0"/>
      <w:marRight w:val="0"/>
      <w:marTop w:val="0"/>
      <w:marBottom w:val="0"/>
      <w:divBdr>
        <w:top w:val="none" w:sz="0" w:space="0" w:color="auto"/>
        <w:left w:val="none" w:sz="0" w:space="0" w:color="auto"/>
        <w:bottom w:val="none" w:sz="0" w:space="0" w:color="auto"/>
        <w:right w:val="none" w:sz="0" w:space="0" w:color="auto"/>
      </w:divBdr>
    </w:div>
    <w:div w:id="1813211443">
      <w:bodyDiv w:val="1"/>
      <w:marLeft w:val="0"/>
      <w:marRight w:val="0"/>
      <w:marTop w:val="0"/>
      <w:marBottom w:val="0"/>
      <w:divBdr>
        <w:top w:val="none" w:sz="0" w:space="0" w:color="auto"/>
        <w:left w:val="none" w:sz="0" w:space="0" w:color="auto"/>
        <w:bottom w:val="none" w:sz="0" w:space="0" w:color="auto"/>
        <w:right w:val="none" w:sz="0" w:space="0" w:color="auto"/>
      </w:divBdr>
    </w:div>
    <w:div w:id="1824395074">
      <w:bodyDiv w:val="1"/>
      <w:marLeft w:val="0"/>
      <w:marRight w:val="0"/>
      <w:marTop w:val="0"/>
      <w:marBottom w:val="0"/>
      <w:divBdr>
        <w:top w:val="none" w:sz="0" w:space="0" w:color="auto"/>
        <w:left w:val="none" w:sz="0" w:space="0" w:color="auto"/>
        <w:bottom w:val="none" w:sz="0" w:space="0" w:color="auto"/>
        <w:right w:val="none" w:sz="0" w:space="0" w:color="auto"/>
      </w:divBdr>
    </w:div>
    <w:div w:id="1873303112">
      <w:bodyDiv w:val="1"/>
      <w:marLeft w:val="0"/>
      <w:marRight w:val="0"/>
      <w:marTop w:val="0"/>
      <w:marBottom w:val="0"/>
      <w:divBdr>
        <w:top w:val="none" w:sz="0" w:space="0" w:color="auto"/>
        <w:left w:val="none" w:sz="0" w:space="0" w:color="auto"/>
        <w:bottom w:val="none" w:sz="0" w:space="0" w:color="auto"/>
        <w:right w:val="none" w:sz="0" w:space="0" w:color="auto"/>
      </w:divBdr>
      <w:divsChild>
        <w:div w:id="1800027973">
          <w:marLeft w:val="0"/>
          <w:marRight w:val="0"/>
          <w:marTop w:val="240"/>
          <w:marBottom w:val="240"/>
          <w:divBdr>
            <w:top w:val="none" w:sz="0" w:space="0" w:color="auto"/>
            <w:left w:val="none" w:sz="0" w:space="0" w:color="auto"/>
            <w:bottom w:val="none" w:sz="0" w:space="0" w:color="auto"/>
            <w:right w:val="none" w:sz="0" w:space="0" w:color="auto"/>
          </w:divBdr>
          <w:divsChild>
            <w:div w:id="725638777">
              <w:marLeft w:val="0"/>
              <w:marRight w:val="240"/>
              <w:marTop w:val="0"/>
              <w:marBottom w:val="0"/>
              <w:divBdr>
                <w:top w:val="none" w:sz="0" w:space="0" w:color="auto"/>
                <w:left w:val="none" w:sz="0" w:space="0" w:color="auto"/>
                <w:bottom w:val="none" w:sz="0" w:space="0" w:color="auto"/>
                <w:right w:val="none" w:sz="0" w:space="0" w:color="auto"/>
              </w:divBdr>
              <w:divsChild>
                <w:div w:id="92165043">
                  <w:marLeft w:val="0"/>
                  <w:marRight w:val="0"/>
                  <w:marTop w:val="0"/>
                  <w:marBottom w:val="0"/>
                  <w:divBdr>
                    <w:top w:val="none" w:sz="0" w:space="0" w:color="auto"/>
                    <w:left w:val="none" w:sz="0" w:space="0" w:color="auto"/>
                    <w:bottom w:val="none" w:sz="0" w:space="0" w:color="auto"/>
                    <w:right w:val="none" w:sz="0" w:space="0" w:color="auto"/>
                  </w:divBdr>
                  <w:divsChild>
                    <w:div w:id="5487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0604">
              <w:marLeft w:val="0"/>
              <w:marRight w:val="240"/>
              <w:marTop w:val="0"/>
              <w:marBottom w:val="0"/>
              <w:divBdr>
                <w:top w:val="none" w:sz="0" w:space="0" w:color="auto"/>
                <w:left w:val="none" w:sz="0" w:space="0" w:color="auto"/>
                <w:bottom w:val="none" w:sz="0" w:space="0" w:color="auto"/>
                <w:right w:val="none" w:sz="0" w:space="0" w:color="auto"/>
              </w:divBdr>
              <w:divsChild>
                <w:div w:id="79445634">
                  <w:marLeft w:val="0"/>
                  <w:marRight w:val="0"/>
                  <w:marTop w:val="0"/>
                  <w:marBottom w:val="0"/>
                  <w:divBdr>
                    <w:top w:val="none" w:sz="0" w:space="0" w:color="auto"/>
                    <w:left w:val="none" w:sz="0" w:space="0" w:color="auto"/>
                    <w:bottom w:val="none" w:sz="0" w:space="0" w:color="auto"/>
                    <w:right w:val="none" w:sz="0" w:space="0" w:color="auto"/>
                  </w:divBdr>
                  <w:divsChild>
                    <w:div w:id="16744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15793">
              <w:marLeft w:val="0"/>
              <w:marRight w:val="0"/>
              <w:marTop w:val="0"/>
              <w:marBottom w:val="0"/>
              <w:divBdr>
                <w:top w:val="none" w:sz="0" w:space="0" w:color="auto"/>
                <w:left w:val="none" w:sz="0" w:space="0" w:color="auto"/>
                <w:bottom w:val="none" w:sz="0" w:space="0" w:color="auto"/>
                <w:right w:val="none" w:sz="0" w:space="0" w:color="auto"/>
              </w:divBdr>
              <w:divsChild>
                <w:div w:id="830828899">
                  <w:marLeft w:val="0"/>
                  <w:marRight w:val="0"/>
                  <w:marTop w:val="0"/>
                  <w:marBottom w:val="0"/>
                  <w:divBdr>
                    <w:top w:val="none" w:sz="0" w:space="0" w:color="auto"/>
                    <w:left w:val="none" w:sz="0" w:space="0" w:color="auto"/>
                    <w:bottom w:val="none" w:sz="0" w:space="0" w:color="auto"/>
                    <w:right w:val="none" w:sz="0" w:space="0" w:color="auto"/>
                  </w:divBdr>
                  <w:divsChild>
                    <w:div w:id="1840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81671">
          <w:marLeft w:val="0"/>
          <w:marRight w:val="0"/>
          <w:marTop w:val="0"/>
          <w:marBottom w:val="0"/>
          <w:divBdr>
            <w:top w:val="none" w:sz="0" w:space="0" w:color="auto"/>
            <w:left w:val="none" w:sz="0" w:space="0" w:color="auto"/>
            <w:bottom w:val="none" w:sz="0" w:space="0" w:color="auto"/>
            <w:right w:val="none" w:sz="0" w:space="0" w:color="auto"/>
          </w:divBdr>
        </w:div>
      </w:divsChild>
    </w:div>
    <w:div w:id="1941791311">
      <w:bodyDiv w:val="1"/>
      <w:marLeft w:val="0"/>
      <w:marRight w:val="0"/>
      <w:marTop w:val="0"/>
      <w:marBottom w:val="0"/>
      <w:divBdr>
        <w:top w:val="none" w:sz="0" w:space="0" w:color="auto"/>
        <w:left w:val="none" w:sz="0" w:space="0" w:color="auto"/>
        <w:bottom w:val="none" w:sz="0" w:space="0" w:color="auto"/>
        <w:right w:val="none" w:sz="0" w:space="0" w:color="auto"/>
      </w:divBdr>
    </w:div>
    <w:div w:id="1999185006">
      <w:bodyDiv w:val="1"/>
      <w:marLeft w:val="0"/>
      <w:marRight w:val="0"/>
      <w:marTop w:val="0"/>
      <w:marBottom w:val="0"/>
      <w:divBdr>
        <w:top w:val="none" w:sz="0" w:space="0" w:color="auto"/>
        <w:left w:val="none" w:sz="0" w:space="0" w:color="auto"/>
        <w:bottom w:val="none" w:sz="0" w:space="0" w:color="auto"/>
        <w:right w:val="none" w:sz="0" w:space="0" w:color="auto"/>
      </w:divBdr>
    </w:div>
    <w:div w:id="2109763958">
      <w:bodyDiv w:val="1"/>
      <w:marLeft w:val="0"/>
      <w:marRight w:val="0"/>
      <w:marTop w:val="0"/>
      <w:marBottom w:val="0"/>
      <w:divBdr>
        <w:top w:val="none" w:sz="0" w:space="0" w:color="auto"/>
        <w:left w:val="none" w:sz="0" w:space="0" w:color="auto"/>
        <w:bottom w:val="none" w:sz="0" w:space="0" w:color="auto"/>
        <w:right w:val="none" w:sz="0" w:space="0" w:color="auto"/>
      </w:divBdr>
    </w:div>
    <w:div w:id="2115205806">
      <w:bodyDiv w:val="1"/>
      <w:marLeft w:val="0"/>
      <w:marRight w:val="0"/>
      <w:marTop w:val="0"/>
      <w:marBottom w:val="0"/>
      <w:divBdr>
        <w:top w:val="none" w:sz="0" w:space="0" w:color="auto"/>
        <w:left w:val="none" w:sz="0" w:space="0" w:color="auto"/>
        <w:bottom w:val="none" w:sz="0" w:space="0" w:color="auto"/>
        <w:right w:val="none" w:sz="0" w:space="0" w:color="auto"/>
      </w:divBdr>
      <w:divsChild>
        <w:div w:id="1228954110">
          <w:marLeft w:val="0"/>
          <w:marRight w:val="0"/>
          <w:marTop w:val="360"/>
          <w:marBottom w:val="0"/>
          <w:divBdr>
            <w:top w:val="none" w:sz="0" w:space="0" w:color="auto"/>
            <w:left w:val="none" w:sz="0" w:space="0" w:color="auto"/>
            <w:bottom w:val="none" w:sz="0" w:space="0" w:color="auto"/>
            <w:right w:val="none" w:sz="0" w:space="0" w:color="auto"/>
          </w:divBdr>
        </w:div>
        <w:div w:id="1367022907">
          <w:marLeft w:val="0"/>
          <w:marRight w:val="0"/>
          <w:marTop w:val="360"/>
          <w:marBottom w:val="0"/>
          <w:divBdr>
            <w:top w:val="none" w:sz="0" w:space="0" w:color="auto"/>
            <w:left w:val="none" w:sz="0" w:space="0" w:color="auto"/>
            <w:bottom w:val="none" w:sz="0" w:space="0" w:color="auto"/>
            <w:right w:val="none" w:sz="0" w:space="0" w:color="auto"/>
          </w:divBdr>
          <w:divsChild>
            <w:div w:id="3271736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vestnik.ru/content/news/Murashko-nazval-realnyi-deficit-vrachei-v-Rossii.html" TargetMode="External"/><Relationship Id="rId13" Type="http://schemas.openxmlformats.org/officeDocument/2006/relationships/hyperlink" Target="https://medvestnik.ru/content/news/Vladimir-Putin-dal-start-reforme-OMS.html" TargetMode="External"/><Relationship Id="rId18" Type="http://schemas.openxmlformats.org/officeDocument/2006/relationships/hyperlink" Target="https://medvestnik.ru/content/news/Moratorii-na-osushestvlenie-goskontrolya-ne-zatronet-roddoma-i-perinatalnye-centry.html" TargetMode="External"/><Relationship Id="rId26" Type="http://schemas.openxmlformats.org/officeDocument/2006/relationships/hyperlink" Target="https://aif.ru/society/healthcare/minzdrav_v_sisteme_oms_poyavilos_devyat_novyh_kardiooperaciy?utm_source=yxnews&amp;utm_medium=desktop&amp;utm_referrer=https%3A%2F%2Fdzen.ru%2Fnews%2Fsearch%3Ftext%3D" TargetMode="External"/><Relationship Id="rId3" Type="http://schemas.microsoft.com/office/2007/relationships/stylesWithEffects" Target="stylesWithEffects.xml"/><Relationship Id="rId21" Type="http://schemas.openxmlformats.org/officeDocument/2006/relationships/hyperlink" Target="https://medvestnik.ru/content/news/Moratorii-na-planovye-proverki-dlya-bolshinstva-bolnic-prodlen-do-2030-goda.html" TargetMode="External"/><Relationship Id="rId34" Type="http://schemas.openxmlformats.org/officeDocument/2006/relationships/hyperlink" Target="https://rg.ru/2023/03/17/v-2022-godu-elektronnye-polisy-oms-poluchili-bolee-dvuh-mln-rossiian.html?utm_source=yxnews&amp;utm_medium=desktop&amp;utm_referrer=https%3A%2F%2Fdzen.ru%2Fnews%2Fsearch%3Ftext%3D" TargetMode="External"/><Relationship Id="rId7" Type="http://schemas.openxmlformats.org/officeDocument/2006/relationships/hyperlink" Target="http://government.ru/news/47977/" TargetMode="External"/><Relationship Id="rId12" Type="http://schemas.openxmlformats.org/officeDocument/2006/relationships/hyperlink" Target="https://regulation.gov.ru/projects" TargetMode="External"/><Relationship Id="rId17" Type="http://schemas.openxmlformats.org/officeDocument/2006/relationships/hyperlink" Target="https://medvestnik.ru/content/news/Moratorii-na-planovye-proverki-v-2023-godu-prodlili-dlya-bolshinstva-bolnic.html" TargetMode="External"/><Relationship Id="rId25" Type="http://schemas.openxmlformats.org/officeDocument/2006/relationships/hyperlink" Target="https://aif.ru/society/healthcare/minzdrav_v_rossii_snizilas_smertnost_ot_serdechno-sosudistyh_bolezney" TargetMode="External"/><Relationship Id="rId33" Type="http://schemas.openxmlformats.org/officeDocument/2006/relationships/hyperlink" Target="http://regulation.gov.ru/p/136787" TargetMode="External"/><Relationship Id="rId2" Type="http://schemas.openxmlformats.org/officeDocument/2006/relationships/styles" Target="styles.xml"/><Relationship Id="rId16" Type="http://schemas.openxmlformats.org/officeDocument/2006/relationships/hyperlink" Target="http://static.government.ru/media/files/0okXDk7TgErHDxWc9t0muZyzyuzMESDt.pdf" TargetMode="External"/><Relationship Id="rId20" Type="http://schemas.openxmlformats.org/officeDocument/2006/relationships/hyperlink" Target="https://medvestnik.ru/content/articles/Promoratorili-kto-i-za-chto-shtrafoval-medorganizacii-v-period-deistviya-ogranichenii-na-proverki.html?utm_source=main&amp;utm_medium=center-main-left" TargetMode="External"/><Relationship Id="rId29" Type="http://schemas.openxmlformats.org/officeDocument/2006/relationships/hyperlink" Target="https://vademec.ru/news/2022/07/21/schetnaya-palata-kliniki-vynuzhdeny-dublirovat-v-informsistemakh-odni-i-te-zhe-danny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edvestnik.ru/content/news/Schetnaya-palata-ukazala-Minzdravu-na-nedostatki-v-raschetah-pri-formirovanii-goszadanii.html" TargetMode="External"/><Relationship Id="rId24" Type="http://schemas.openxmlformats.org/officeDocument/2006/relationships/hyperlink" Target="https://medvestnik.ru/content/news/Minzdrav-otchitalsya-o-vypolnenii-celei-fedproekta-po-borbe-s-serdechno-sosudistymi-zabolevaniyami.html" TargetMode="External"/><Relationship Id="rId32" Type="http://schemas.openxmlformats.org/officeDocument/2006/relationships/hyperlink" Target="https://vademec.ru/news/2023/03/15/schetnaya-palata-ukazala-na-nezashchishchennost-dannykh-zastrakhovannykh-v-sistemakh-ffom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vestnik.ru/content/news/Federalnye-medcentry-poluchili-v-2022-godu-iz-OMS-266-mlrd-rublei.html" TargetMode="External"/><Relationship Id="rId23" Type="http://schemas.openxmlformats.org/officeDocument/2006/relationships/hyperlink" Target="https://medvestnik.ru/content/news/Minzdrav-skorrektiroval-bolshinstvo-celevyh-pokazatelei-po-snijeniu-smertnosti-do-2024-goda.html" TargetMode="External"/><Relationship Id="rId28" Type="http://schemas.openxmlformats.org/officeDocument/2006/relationships/hyperlink" Target="https://vademec.ru/news/2021/02/24/defitsit-territorialnykh-programm-oms-dostig-51-3-mlrd-rubley-v-2020-godu/" TargetMode="External"/><Relationship Id="rId36" Type="http://schemas.openxmlformats.org/officeDocument/2006/relationships/fontTable" Target="fontTable.xml"/><Relationship Id="rId10" Type="http://schemas.openxmlformats.org/officeDocument/2006/relationships/hyperlink" Target="https://ach.gov.ru/upload/iblock/b8e/scy311mqv7dc5ohtclxs6sjpfctct7mn.pdf" TargetMode="External"/><Relationship Id="rId19" Type="http://schemas.openxmlformats.org/officeDocument/2006/relationships/hyperlink" Target="https://medvestnik.ru/content/news/Roszdravnadzor-podtverdil-otmenu-planovyh-proverok-v-sfere-zdravoohraneniya.html" TargetMode="External"/><Relationship Id="rId31" Type="http://schemas.openxmlformats.org/officeDocument/2006/relationships/hyperlink" Target="https://vademec.ru/news/2023/03/07/auditory-uvideli-risk-spisaniya-lekarstv-na-4-7-mlrd-rubley-k-nachalu-2022-goda/" TargetMode="External"/><Relationship Id="rId4" Type="http://schemas.openxmlformats.org/officeDocument/2006/relationships/settings" Target="settings.xml"/><Relationship Id="rId9" Type="http://schemas.openxmlformats.org/officeDocument/2006/relationships/hyperlink" Target="https://medvestnik.ru/content/news/V-Gosdume-predlojili-pravitelstvu-vvesti-obyazatelnoe-raspredelenie-vypusknikov-medvuzov.html" TargetMode="External"/><Relationship Id="rId14" Type="http://schemas.openxmlformats.org/officeDocument/2006/relationships/hyperlink" Target="https://medvestnik.ru/content/news/Federalnye-medcentry-v-2021-godu-ne-vybrali-vydelennye-im-v-bazovoi-programme-OMS-resursy.html" TargetMode="External"/><Relationship Id="rId22" Type="http://schemas.openxmlformats.org/officeDocument/2006/relationships/hyperlink" Target="https://medvestnik.ru/content/news/Minzdrav-skorrektiroval-bolshinstvo-celevyh-pokazatelei-po-snijeniu-smertnosti-do-2024-goda.html" TargetMode="External"/><Relationship Id="rId27" Type="http://schemas.openxmlformats.org/officeDocument/2006/relationships/hyperlink" Target="https://vademec.ru/news/2022/06/21/sp-ekspertiza-medpomoshchi-v-federalnykh-klinikakh-provodilas-s-defektami/" TargetMode="External"/><Relationship Id="rId30" Type="http://schemas.openxmlformats.org/officeDocument/2006/relationships/hyperlink" Target="https://vademec.ru/news/2019/10/29/kudrin-nuzhno-predat-strakhovye-vznosy-za-nerabotayushchee-naselenie-na-federalnyy-uroven/" TargetMode="External"/><Relationship Id="rId35" Type="http://schemas.openxmlformats.org/officeDocument/2006/relationships/hyperlink" Target="https://www.panram.ru/news/society/smi-medkliniki-rostovskoy-oblasti-prepyatstvovali-nezavisimoy-otsenke-kachestva-ikh-uslug/?utm_source=yxnews&amp;utm_medium=desktop&amp;utm_referrer=https%3A%2F%2Fdzen.ru%2Fnews%2Fsearch%3Ftext%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3035</Words>
  <Characters>17301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Zolotova</dc:creator>
  <cp:lastModifiedBy>зайчик</cp:lastModifiedBy>
  <cp:revision>2</cp:revision>
  <dcterms:created xsi:type="dcterms:W3CDTF">2023-03-22T07:11:00Z</dcterms:created>
  <dcterms:modified xsi:type="dcterms:W3CDTF">2023-03-22T07:11:00Z</dcterms:modified>
</cp:coreProperties>
</file>